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DB" w:rsidRDefault="002F23DB" w:rsidP="002F23DB">
      <w:pPr>
        <w:pStyle w:val="Heading1"/>
        <w:rPr>
          <w:rFonts w:eastAsia="MS ????"/>
        </w:rPr>
      </w:pPr>
      <w:bookmarkStart w:id="0" w:name="_Toc279614197"/>
      <w:bookmarkStart w:id="1" w:name="_Toc288290067"/>
      <w:r>
        <w:rPr>
          <w:rFonts w:eastAsia="MS ????"/>
        </w:rPr>
        <w:t>It’s not OK Campaign Community Evaluation Project – March 2015</w:t>
      </w:r>
    </w:p>
    <w:p w:rsidR="00434957" w:rsidRPr="00420C99" w:rsidRDefault="00434957" w:rsidP="00434957">
      <w:pPr>
        <w:pStyle w:val="Heading1"/>
        <w:spacing w:before="120" w:after="480" w:line="320" w:lineRule="exact"/>
        <w:ind w:left="432" w:hanging="432"/>
        <w:rPr>
          <w:rFonts w:ascii="Arial" w:eastAsia="MS ????" w:hAnsi="Arial" w:cs="Arial"/>
          <w:bCs w:val="0"/>
          <w:smallCaps/>
          <w:kern w:val="28"/>
          <w:szCs w:val="20"/>
        </w:rPr>
      </w:pPr>
      <w:r>
        <w:rPr>
          <w:rFonts w:ascii="Arial" w:eastAsia="MS ????" w:hAnsi="Arial" w:cs="Arial"/>
          <w:bCs w:val="0"/>
          <w:smallCaps/>
          <w:kern w:val="28"/>
          <w:szCs w:val="20"/>
        </w:rPr>
        <w:t xml:space="preserve">Case Study 2:  </w:t>
      </w:r>
      <w:proofErr w:type="spellStart"/>
      <w:r>
        <w:rPr>
          <w:rFonts w:ascii="Arial" w:eastAsia="MS ????" w:hAnsi="Arial" w:cs="Arial"/>
          <w:bCs w:val="0"/>
          <w:smallCaps/>
          <w:kern w:val="28"/>
          <w:szCs w:val="20"/>
        </w:rPr>
        <w:t>Gisborne</w:t>
      </w:r>
      <w:bookmarkEnd w:id="0"/>
      <w:bookmarkEnd w:id="1"/>
      <w:proofErr w:type="spellEnd"/>
    </w:p>
    <w:p w:rsidR="00434957" w:rsidRDefault="00434957" w:rsidP="00434957">
      <w:pPr>
        <w:spacing w:before="120" w:after="120" w:line="280" w:lineRule="exact"/>
        <w:rPr>
          <w:rFonts w:ascii="Arial" w:hAnsi="Arial"/>
          <w:sz w:val="22"/>
          <w:szCs w:val="22"/>
        </w:rPr>
      </w:pPr>
      <w:proofErr w:type="spellStart"/>
      <w:r>
        <w:rPr>
          <w:rFonts w:ascii="Arial" w:hAnsi="Arial"/>
          <w:sz w:val="22"/>
          <w:szCs w:val="22"/>
        </w:rPr>
        <w:t>Gisborne</w:t>
      </w:r>
      <w:proofErr w:type="spellEnd"/>
      <w:r>
        <w:rPr>
          <w:rFonts w:ascii="Arial" w:hAnsi="Arial"/>
          <w:sz w:val="22"/>
          <w:szCs w:val="22"/>
        </w:rPr>
        <w:t xml:space="preserve"> has a longstanding commitment to violence prevention and intervention.  Initially this </w:t>
      </w:r>
      <w:r w:rsidRPr="00024023">
        <w:rPr>
          <w:rFonts w:ascii="Arial" w:hAnsi="Arial"/>
          <w:sz w:val="22"/>
          <w:szCs w:val="22"/>
        </w:rPr>
        <w:t xml:space="preserve">arose in 1994 with the development of the </w:t>
      </w:r>
      <w:proofErr w:type="spellStart"/>
      <w:r w:rsidRPr="00024023">
        <w:rPr>
          <w:rFonts w:ascii="Arial" w:hAnsi="Arial"/>
          <w:sz w:val="22"/>
          <w:szCs w:val="22"/>
        </w:rPr>
        <w:t>Tairawhiti</w:t>
      </w:r>
      <w:proofErr w:type="spellEnd"/>
      <w:r w:rsidRPr="00024023">
        <w:rPr>
          <w:rFonts w:ascii="Arial" w:hAnsi="Arial"/>
          <w:sz w:val="22"/>
          <w:szCs w:val="22"/>
        </w:rPr>
        <w:t xml:space="preserve"> Abuse Intervention Network (TAIN).  </w:t>
      </w:r>
      <w:r>
        <w:rPr>
          <w:rFonts w:ascii="Arial" w:hAnsi="Arial"/>
          <w:sz w:val="22"/>
          <w:szCs w:val="22"/>
        </w:rPr>
        <w:t>The Network</w:t>
      </w:r>
      <w:r w:rsidRPr="00024023">
        <w:rPr>
          <w:rFonts w:ascii="Arial" w:hAnsi="Arial"/>
          <w:sz w:val="22"/>
          <w:szCs w:val="22"/>
        </w:rPr>
        <w:t xml:space="preserve"> was solidified with the advent of Te </w:t>
      </w:r>
      <w:proofErr w:type="spellStart"/>
      <w:r w:rsidRPr="00024023">
        <w:rPr>
          <w:rFonts w:ascii="Arial" w:hAnsi="Arial"/>
          <w:sz w:val="22"/>
          <w:szCs w:val="22"/>
        </w:rPr>
        <w:t>Rito</w:t>
      </w:r>
      <w:proofErr w:type="spellEnd"/>
      <w:r w:rsidRPr="00024023">
        <w:rPr>
          <w:rFonts w:ascii="Arial" w:hAnsi="Arial"/>
          <w:sz w:val="22"/>
          <w:szCs w:val="22"/>
        </w:rPr>
        <w:t xml:space="preserve"> funding, securing a coordinator, the implementation of the Family Violence Interagency Response System (FVIARS) and a case management response to family violence that has witnessed an integrated and committed response from a large number of statutory and community-based agencies.  Importantly, participants traced the area’s continued </w:t>
      </w:r>
      <w:r w:rsidRPr="00E942B8">
        <w:rPr>
          <w:rFonts w:ascii="Arial" w:hAnsi="Arial"/>
          <w:sz w:val="22"/>
          <w:szCs w:val="22"/>
        </w:rPr>
        <w:t>commitment to non-violence to a</w:t>
      </w:r>
      <w:r>
        <w:rPr>
          <w:rFonts w:ascii="Arial" w:hAnsi="Arial"/>
          <w:sz w:val="22"/>
          <w:szCs w:val="22"/>
        </w:rPr>
        <w:t xml:space="preserve"> number of high profile family violence related incidents that shocked the community in 2006.  </w:t>
      </w:r>
    </w:p>
    <w:p w:rsidR="00434957" w:rsidRDefault="00434957" w:rsidP="00434957">
      <w:pPr>
        <w:spacing w:before="120" w:after="120" w:line="280" w:lineRule="exact"/>
        <w:rPr>
          <w:rFonts w:ascii="Arial" w:hAnsi="Arial"/>
          <w:sz w:val="22"/>
          <w:szCs w:val="22"/>
        </w:rPr>
      </w:pPr>
      <w:r>
        <w:rPr>
          <w:rFonts w:ascii="Arial" w:hAnsi="Arial"/>
          <w:sz w:val="22"/>
          <w:szCs w:val="22"/>
        </w:rPr>
        <w:t xml:space="preserve">Rather than a community wide sense of ownership or a deep sense of community infiltration cited by the other participating case study cites, </w:t>
      </w:r>
      <w:proofErr w:type="spellStart"/>
      <w:r>
        <w:rPr>
          <w:rFonts w:ascii="Arial" w:hAnsi="Arial"/>
          <w:sz w:val="22"/>
          <w:szCs w:val="22"/>
        </w:rPr>
        <w:t>Gisborne</w:t>
      </w:r>
      <w:proofErr w:type="spellEnd"/>
      <w:r>
        <w:rPr>
          <w:rFonts w:ascii="Arial" w:hAnsi="Arial"/>
          <w:sz w:val="22"/>
          <w:szCs w:val="22"/>
        </w:rPr>
        <w:t xml:space="preserve"> participants described the Campaign as providing </w:t>
      </w:r>
      <w:r w:rsidRPr="004B0C6A">
        <w:rPr>
          <w:rFonts w:ascii="Arial" w:hAnsi="Arial"/>
          <w:sz w:val="22"/>
          <w:szCs w:val="22"/>
        </w:rPr>
        <w:t>much needed resource</w:t>
      </w:r>
      <w:r>
        <w:rPr>
          <w:rFonts w:ascii="Arial" w:hAnsi="Arial"/>
          <w:sz w:val="22"/>
          <w:szCs w:val="22"/>
        </w:rPr>
        <w:t>s</w:t>
      </w:r>
      <w:r w:rsidRPr="004B0C6A">
        <w:rPr>
          <w:rFonts w:ascii="Arial" w:hAnsi="Arial"/>
          <w:sz w:val="22"/>
          <w:szCs w:val="22"/>
        </w:rPr>
        <w:t xml:space="preserve"> and branding across the wider community. </w:t>
      </w:r>
      <w:r>
        <w:rPr>
          <w:rFonts w:ascii="Arial" w:hAnsi="Arial"/>
          <w:sz w:val="22"/>
          <w:szCs w:val="22"/>
        </w:rPr>
        <w:t xml:space="preserve"> </w:t>
      </w:r>
    </w:p>
    <w:p w:rsidR="00434957" w:rsidRPr="00263F12" w:rsidRDefault="00434957" w:rsidP="00434957">
      <w:pPr>
        <w:spacing w:before="120" w:after="120" w:line="280" w:lineRule="exact"/>
        <w:ind w:left="567" w:right="787"/>
        <w:rPr>
          <w:rFonts w:ascii="Arial" w:hAnsi="Arial"/>
          <w:i/>
          <w:sz w:val="20"/>
          <w:szCs w:val="20"/>
        </w:rPr>
      </w:pPr>
      <w:r w:rsidRPr="00263F12">
        <w:rPr>
          <w:rFonts w:ascii="Arial" w:hAnsi="Arial"/>
          <w:i/>
          <w:sz w:val="20"/>
          <w:szCs w:val="20"/>
        </w:rPr>
        <w:t xml:space="preserve">With a focus on case management, the issue for our community is not that family violence is </w:t>
      </w:r>
      <w:r w:rsidR="00B9185D">
        <w:rPr>
          <w:rFonts w:ascii="Arial" w:hAnsi="Arial"/>
          <w:i/>
          <w:sz w:val="20"/>
          <w:szCs w:val="20"/>
        </w:rPr>
        <w:t xml:space="preserve">not </w:t>
      </w:r>
      <w:proofErr w:type="gramStart"/>
      <w:r w:rsidR="00B9185D">
        <w:rPr>
          <w:rFonts w:ascii="Arial" w:hAnsi="Arial"/>
          <w:i/>
          <w:sz w:val="20"/>
          <w:szCs w:val="20"/>
        </w:rPr>
        <w:t>OK</w:t>
      </w:r>
      <w:r w:rsidRPr="00263F12">
        <w:rPr>
          <w:rFonts w:ascii="Arial" w:hAnsi="Arial"/>
          <w:i/>
          <w:sz w:val="20"/>
          <w:szCs w:val="20"/>
        </w:rPr>
        <w:t>,</w:t>
      </w:r>
      <w:proofErr w:type="gramEnd"/>
      <w:r w:rsidRPr="00263F12">
        <w:rPr>
          <w:rFonts w:ascii="Arial" w:hAnsi="Arial"/>
          <w:i/>
          <w:sz w:val="20"/>
          <w:szCs w:val="20"/>
        </w:rPr>
        <w:t xml:space="preserve"> people now know it is </w:t>
      </w:r>
      <w:r w:rsidR="00B9185D">
        <w:rPr>
          <w:rFonts w:ascii="Arial" w:hAnsi="Arial"/>
          <w:i/>
          <w:sz w:val="20"/>
          <w:szCs w:val="20"/>
        </w:rPr>
        <w:t>not OK</w:t>
      </w:r>
      <w:r w:rsidRPr="00263F12">
        <w:rPr>
          <w:rFonts w:ascii="Arial" w:hAnsi="Arial"/>
          <w:i/>
          <w:sz w:val="20"/>
          <w:szCs w:val="20"/>
        </w:rPr>
        <w:t>.  That is why we have such high reporting.  So the response of organisations is to deal with the volume of reports by focusing on interagency case management</w:t>
      </w:r>
      <w:r>
        <w:rPr>
          <w:rFonts w:ascii="Arial" w:hAnsi="Arial"/>
          <w:i/>
          <w:sz w:val="20"/>
          <w:szCs w:val="20"/>
        </w:rPr>
        <w:t xml:space="preserve">.  </w:t>
      </w:r>
      <w:r w:rsidRPr="00263F12">
        <w:rPr>
          <w:rFonts w:ascii="Arial" w:hAnsi="Arial"/>
          <w:i/>
          <w:sz w:val="20"/>
          <w:szCs w:val="20"/>
        </w:rPr>
        <w:t>So the</w:t>
      </w:r>
      <w:r>
        <w:rPr>
          <w:rFonts w:ascii="Arial" w:hAnsi="Arial"/>
          <w:i/>
          <w:sz w:val="20"/>
          <w:szCs w:val="20"/>
        </w:rPr>
        <w:t xml:space="preserve"> Campaign</w:t>
      </w:r>
      <w:r w:rsidRPr="00263F12">
        <w:rPr>
          <w:rFonts w:ascii="Arial" w:hAnsi="Arial"/>
          <w:i/>
          <w:sz w:val="20"/>
          <w:szCs w:val="20"/>
        </w:rPr>
        <w:t xml:space="preserve"> has released them of that responsibility because they are doing a better job than </w:t>
      </w:r>
      <w:r>
        <w:rPr>
          <w:rFonts w:ascii="Arial" w:hAnsi="Arial"/>
          <w:i/>
          <w:sz w:val="20"/>
          <w:szCs w:val="20"/>
        </w:rPr>
        <w:t>we</w:t>
      </w:r>
      <w:r w:rsidRPr="00263F12">
        <w:rPr>
          <w:rFonts w:ascii="Arial" w:hAnsi="Arial"/>
          <w:i/>
          <w:sz w:val="20"/>
          <w:szCs w:val="20"/>
        </w:rPr>
        <w:t xml:space="preserve"> ever could with our individual budgets. (</w:t>
      </w:r>
      <w:proofErr w:type="spellStart"/>
      <w:r w:rsidRPr="00263F12">
        <w:rPr>
          <w:rFonts w:ascii="Arial" w:hAnsi="Arial"/>
          <w:i/>
          <w:sz w:val="20"/>
          <w:szCs w:val="20"/>
        </w:rPr>
        <w:t>Gisborne</w:t>
      </w:r>
      <w:proofErr w:type="spellEnd"/>
      <w:r w:rsidRPr="00263F12">
        <w:rPr>
          <w:rFonts w:ascii="Arial" w:hAnsi="Arial"/>
          <w:i/>
          <w:sz w:val="20"/>
          <w:szCs w:val="20"/>
        </w:rPr>
        <w:t>, Social service provider #2)</w:t>
      </w:r>
    </w:p>
    <w:p w:rsidR="00434957" w:rsidRDefault="00434957" w:rsidP="00434957">
      <w:pPr>
        <w:spacing w:before="120" w:after="120" w:line="280" w:lineRule="exact"/>
        <w:rPr>
          <w:rFonts w:ascii="Arial" w:hAnsi="Arial"/>
          <w:sz w:val="22"/>
          <w:szCs w:val="22"/>
        </w:rPr>
      </w:pPr>
      <w:r>
        <w:rPr>
          <w:rFonts w:ascii="Arial" w:hAnsi="Arial"/>
          <w:sz w:val="22"/>
          <w:szCs w:val="22"/>
        </w:rPr>
        <w:t xml:space="preserve">Further, the Campaign was cited as providing a vital </w:t>
      </w:r>
      <w:r w:rsidRPr="00D31CE5">
        <w:rPr>
          <w:rFonts w:ascii="Arial" w:hAnsi="Arial"/>
          <w:sz w:val="22"/>
          <w:szCs w:val="22"/>
        </w:rPr>
        <w:t>framework to guide and unify interagency responsiveness to family violence and underscore</w:t>
      </w:r>
      <w:r>
        <w:rPr>
          <w:rFonts w:ascii="Arial" w:hAnsi="Arial"/>
          <w:sz w:val="22"/>
          <w:szCs w:val="22"/>
        </w:rPr>
        <w:t>d</w:t>
      </w:r>
      <w:r w:rsidRPr="00D31CE5">
        <w:rPr>
          <w:rFonts w:ascii="Arial" w:hAnsi="Arial"/>
          <w:sz w:val="22"/>
          <w:szCs w:val="22"/>
        </w:rPr>
        <w:t xml:space="preserve"> organisations’ individual family responsiveness.  </w:t>
      </w:r>
      <w:r>
        <w:rPr>
          <w:rFonts w:ascii="Arial" w:hAnsi="Arial"/>
          <w:sz w:val="22"/>
          <w:szCs w:val="22"/>
        </w:rPr>
        <w:t xml:space="preserve">In this sense, as the national Campaign grew in its impetus, agencies were forced to review their family violence responsiveness.  </w:t>
      </w:r>
    </w:p>
    <w:p w:rsidR="00434957" w:rsidRDefault="00434957" w:rsidP="00434957">
      <w:pPr>
        <w:spacing w:before="120" w:after="120" w:line="280" w:lineRule="exact"/>
        <w:ind w:left="567" w:right="787"/>
        <w:rPr>
          <w:rFonts w:ascii="Arial" w:hAnsi="Arial"/>
          <w:i/>
          <w:sz w:val="20"/>
          <w:szCs w:val="20"/>
        </w:rPr>
      </w:pPr>
      <w:r>
        <w:rPr>
          <w:rFonts w:ascii="Arial" w:hAnsi="Arial"/>
          <w:i/>
          <w:sz w:val="20"/>
          <w:szCs w:val="20"/>
        </w:rPr>
        <w:t>The Campaign marries up with our profession.  It has forced our agencies to address family violence and formalise responses in policy, training and practice. (</w:t>
      </w:r>
      <w:proofErr w:type="spellStart"/>
      <w:r>
        <w:rPr>
          <w:rFonts w:ascii="Arial" w:hAnsi="Arial"/>
          <w:i/>
          <w:sz w:val="20"/>
          <w:szCs w:val="20"/>
        </w:rPr>
        <w:t>Gisborne</w:t>
      </w:r>
      <w:proofErr w:type="spellEnd"/>
      <w:r>
        <w:rPr>
          <w:rFonts w:ascii="Arial" w:hAnsi="Arial"/>
          <w:i/>
          <w:sz w:val="20"/>
          <w:szCs w:val="20"/>
        </w:rPr>
        <w:t xml:space="preserve">, </w:t>
      </w:r>
      <w:r w:rsidRPr="00BD5B8E">
        <w:rPr>
          <w:rFonts w:ascii="Arial" w:hAnsi="Arial"/>
          <w:i/>
          <w:sz w:val="20"/>
          <w:szCs w:val="20"/>
        </w:rPr>
        <w:t>Social service provider #1</w:t>
      </w:r>
      <w:r>
        <w:rPr>
          <w:rFonts w:ascii="Arial" w:hAnsi="Arial"/>
          <w:i/>
          <w:sz w:val="20"/>
          <w:szCs w:val="20"/>
        </w:rPr>
        <w:t>)</w:t>
      </w:r>
    </w:p>
    <w:p w:rsidR="00434957" w:rsidRPr="00D31CE5" w:rsidRDefault="00434957" w:rsidP="00434957">
      <w:pPr>
        <w:spacing w:before="120" w:after="120" w:line="280" w:lineRule="exact"/>
        <w:ind w:left="567" w:right="787"/>
        <w:rPr>
          <w:rFonts w:ascii="Arial" w:hAnsi="Arial"/>
          <w:i/>
          <w:sz w:val="20"/>
          <w:szCs w:val="20"/>
        </w:rPr>
      </w:pPr>
      <w:r>
        <w:rPr>
          <w:rFonts w:ascii="Arial" w:hAnsi="Arial"/>
          <w:i/>
          <w:sz w:val="20"/>
          <w:szCs w:val="20"/>
        </w:rPr>
        <w:t>‘It’s not OK’ is pervasive.  The resources, the thinking, the language is integrated into everything that we do. (</w:t>
      </w:r>
      <w:proofErr w:type="spellStart"/>
      <w:r>
        <w:rPr>
          <w:rFonts w:ascii="Arial" w:hAnsi="Arial"/>
          <w:i/>
          <w:sz w:val="20"/>
          <w:szCs w:val="20"/>
        </w:rPr>
        <w:t>Gisborne</w:t>
      </w:r>
      <w:proofErr w:type="spellEnd"/>
      <w:r>
        <w:rPr>
          <w:rFonts w:ascii="Arial" w:hAnsi="Arial"/>
          <w:i/>
          <w:sz w:val="20"/>
          <w:szCs w:val="20"/>
        </w:rPr>
        <w:t>, Social service provider #2)</w:t>
      </w:r>
    </w:p>
    <w:p w:rsidR="00434957" w:rsidRPr="000C3C34" w:rsidRDefault="00434957" w:rsidP="00434957">
      <w:pPr>
        <w:spacing w:before="120" w:after="120" w:line="280" w:lineRule="exact"/>
        <w:rPr>
          <w:rFonts w:ascii="Arial" w:hAnsi="Arial"/>
          <w:sz w:val="22"/>
          <w:szCs w:val="22"/>
        </w:rPr>
      </w:pPr>
      <w:r w:rsidRPr="000C3C34">
        <w:rPr>
          <w:rFonts w:ascii="Arial" w:hAnsi="Arial"/>
          <w:sz w:val="22"/>
          <w:szCs w:val="22"/>
        </w:rPr>
        <w:t xml:space="preserve">On one level, because of a focus on interagency case management the same level of community-wide </w:t>
      </w:r>
      <w:r>
        <w:rPr>
          <w:rFonts w:ascii="Arial" w:hAnsi="Arial"/>
          <w:sz w:val="22"/>
          <w:szCs w:val="22"/>
        </w:rPr>
        <w:t>Campaign</w:t>
      </w:r>
      <w:r w:rsidRPr="000C3C34">
        <w:rPr>
          <w:rFonts w:ascii="Arial" w:hAnsi="Arial"/>
          <w:sz w:val="22"/>
          <w:szCs w:val="22"/>
        </w:rPr>
        <w:t xml:space="preserve"> responsiveness was not greatly evident in </w:t>
      </w:r>
      <w:proofErr w:type="spellStart"/>
      <w:r w:rsidRPr="000C3C34">
        <w:rPr>
          <w:rFonts w:ascii="Arial" w:hAnsi="Arial"/>
          <w:sz w:val="22"/>
          <w:szCs w:val="22"/>
        </w:rPr>
        <w:t>Gisborne</w:t>
      </w:r>
      <w:proofErr w:type="spellEnd"/>
      <w:r w:rsidRPr="000C3C34">
        <w:rPr>
          <w:rFonts w:ascii="Arial" w:hAnsi="Arial"/>
          <w:sz w:val="22"/>
          <w:szCs w:val="22"/>
        </w:rPr>
        <w:t xml:space="preserve">.  </w:t>
      </w:r>
    </w:p>
    <w:p w:rsidR="00434957" w:rsidRPr="000C3C34" w:rsidRDefault="00434957" w:rsidP="00434957">
      <w:pPr>
        <w:spacing w:before="120" w:after="120" w:line="280" w:lineRule="exact"/>
        <w:ind w:left="567" w:right="787"/>
        <w:rPr>
          <w:rFonts w:ascii="Arial" w:hAnsi="Arial"/>
          <w:i/>
          <w:sz w:val="20"/>
          <w:szCs w:val="20"/>
        </w:rPr>
      </w:pPr>
      <w:r w:rsidRPr="000C3C34">
        <w:rPr>
          <w:rFonts w:ascii="Arial" w:hAnsi="Arial"/>
          <w:i/>
          <w:sz w:val="20"/>
          <w:szCs w:val="20"/>
        </w:rPr>
        <w:t>We have concentrated so much on case management that our grassroots connection has waned. (</w:t>
      </w:r>
      <w:proofErr w:type="spellStart"/>
      <w:r w:rsidRPr="000C3C34">
        <w:rPr>
          <w:rFonts w:ascii="Arial" w:hAnsi="Arial"/>
          <w:i/>
          <w:sz w:val="20"/>
          <w:szCs w:val="20"/>
        </w:rPr>
        <w:t>Gisborne</w:t>
      </w:r>
      <w:proofErr w:type="spellEnd"/>
      <w:r w:rsidRPr="000C3C34">
        <w:rPr>
          <w:rFonts w:ascii="Arial" w:hAnsi="Arial"/>
          <w:i/>
          <w:sz w:val="20"/>
          <w:szCs w:val="20"/>
        </w:rPr>
        <w:t>, Social service provider #1)</w:t>
      </w:r>
    </w:p>
    <w:p w:rsidR="00434957" w:rsidRPr="000C3C34" w:rsidRDefault="00434957" w:rsidP="00434957">
      <w:pPr>
        <w:spacing w:before="120" w:after="120" w:line="280" w:lineRule="exact"/>
        <w:ind w:left="567" w:right="787"/>
        <w:rPr>
          <w:rFonts w:ascii="Arial" w:hAnsi="Arial"/>
          <w:i/>
          <w:sz w:val="20"/>
          <w:szCs w:val="20"/>
        </w:rPr>
      </w:pPr>
      <w:r w:rsidRPr="000C3C34">
        <w:rPr>
          <w:rFonts w:ascii="Arial" w:hAnsi="Arial"/>
          <w:i/>
          <w:sz w:val="20"/>
          <w:szCs w:val="20"/>
        </w:rPr>
        <w:t>I’ve notice that case management has become a primary focus and networking has taken a back step. (</w:t>
      </w:r>
      <w:proofErr w:type="spellStart"/>
      <w:r w:rsidRPr="000C3C34">
        <w:rPr>
          <w:rFonts w:ascii="Arial" w:hAnsi="Arial"/>
          <w:i/>
          <w:sz w:val="20"/>
          <w:szCs w:val="20"/>
        </w:rPr>
        <w:t>Gisborne</w:t>
      </w:r>
      <w:proofErr w:type="spellEnd"/>
      <w:r w:rsidRPr="000C3C34">
        <w:rPr>
          <w:rFonts w:ascii="Arial" w:hAnsi="Arial"/>
          <w:i/>
          <w:sz w:val="20"/>
          <w:szCs w:val="20"/>
        </w:rPr>
        <w:t>, Social service provider #2)</w:t>
      </w:r>
    </w:p>
    <w:p w:rsidR="00434957" w:rsidRPr="000C3C34" w:rsidRDefault="00434957" w:rsidP="00434957">
      <w:pPr>
        <w:spacing w:before="120" w:after="120" w:line="280" w:lineRule="exact"/>
        <w:rPr>
          <w:rFonts w:ascii="Arial" w:hAnsi="Arial"/>
          <w:sz w:val="22"/>
          <w:szCs w:val="22"/>
        </w:rPr>
      </w:pPr>
      <w:r w:rsidRPr="000C3C34">
        <w:rPr>
          <w:rFonts w:ascii="Arial" w:hAnsi="Arial"/>
          <w:sz w:val="22"/>
          <w:szCs w:val="22"/>
        </w:rPr>
        <w:t>Rather</w:t>
      </w:r>
      <w:r>
        <w:rPr>
          <w:rFonts w:ascii="Arial" w:hAnsi="Arial"/>
          <w:sz w:val="22"/>
          <w:szCs w:val="22"/>
        </w:rPr>
        <w:t xml:space="preserve">, </w:t>
      </w:r>
      <w:r w:rsidRPr="000C3C34">
        <w:rPr>
          <w:rFonts w:ascii="Arial" w:hAnsi="Arial"/>
          <w:sz w:val="22"/>
          <w:szCs w:val="22"/>
        </w:rPr>
        <w:t xml:space="preserve">participants drew attention to the shared understandings surrounding non-violence as a ‘huge’ success as it meant they were positioned to better engage with individuals, families and community members.  The </w:t>
      </w:r>
      <w:r>
        <w:rPr>
          <w:rFonts w:ascii="Arial" w:hAnsi="Arial"/>
          <w:sz w:val="22"/>
          <w:szCs w:val="22"/>
        </w:rPr>
        <w:t>Campaign</w:t>
      </w:r>
      <w:r w:rsidRPr="000C3C34">
        <w:rPr>
          <w:rFonts w:ascii="Arial" w:hAnsi="Arial"/>
          <w:sz w:val="22"/>
          <w:szCs w:val="22"/>
        </w:rPr>
        <w:t xml:space="preserve"> was described as providing a foundation upon which social service providers could build their interactions with clients, </w:t>
      </w:r>
      <w:r>
        <w:rPr>
          <w:rFonts w:ascii="Arial" w:hAnsi="Arial"/>
          <w:sz w:val="22"/>
          <w:szCs w:val="22"/>
        </w:rPr>
        <w:t xml:space="preserve">family / </w:t>
      </w:r>
      <w:proofErr w:type="spellStart"/>
      <w:r w:rsidRPr="000C3C34">
        <w:rPr>
          <w:rFonts w:ascii="Arial" w:hAnsi="Arial"/>
          <w:sz w:val="22"/>
          <w:szCs w:val="22"/>
        </w:rPr>
        <w:t>wh</w:t>
      </w:r>
      <w:r w:rsidRPr="00093BFD">
        <w:rPr>
          <w:rFonts w:ascii="Arial" w:hAnsi="Arial"/>
          <w:sz w:val="22"/>
          <w:szCs w:val="22"/>
        </w:rPr>
        <w:t>ā</w:t>
      </w:r>
      <w:r w:rsidRPr="000C3C34">
        <w:rPr>
          <w:rFonts w:ascii="Arial" w:hAnsi="Arial"/>
          <w:sz w:val="22"/>
          <w:szCs w:val="22"/>
        </w:rPr>
        <w:t>nau</w:t>
      </w:r>
      <w:proofErr w:type="spellEnd"/>
      <w:r w:rsidRPr="000C3C34">
        <w:rPr>
          <w:rFonts w:ascii="Arial" w:hAnsi="Arial"/>
          <w:sz w:val="22"/>
          <w:szCs w:val="22"/>
        </w:rPr>
        <w:t xml:space="preserve"> and</w:t>
      </w:r>
      <w:r>
        <w:rPr>
          <w:rFonts w:ascii="Arial" w:hAnsi="Arial"/>
          <w:sz w:val="22"/>
          <w:szCs w:val="22"/>
        </w:rPr>
        <w:t xml:space="preserve"> </w:t>
      </w:r>
      <w:r w:rsidRPr="000C3C34">
        <w:rPr>
          <w:rFonts w:ascii="Arial" w:hAnsi="Arial"/>
          <w:sz w:val="22"/>
          <w:szCs w:val="22"/>
        </w:rPr>
        <w:t>/</w:t>
      </w:r>
      <w:r>
        <w:rPr>
          <w:rFonts w:ascii="Arial" w:hAnsi="Arial"/>
          <w:sz w:val="22"/>
          <w:szCs w:val="22"/>
        </w:rPr>
        <w:t xml:space="preserve"> </w:t>
      </w:r>
      <w:r w:rsidRPr="000C3C34">
        <w:rPr>
          <w:rFonts w:ascii="Arial" w:hAnsi="Arial"/>
          <w:sz w:val="22"/>
          <w:szCs w:val="22"/>
        </w:rPr>
        <w:t xml:space="preserve">or community members.  Because the </w:t>
      </w:r>
      <w:r>
        <w:rPr>
          <w:rFonts w:ascii="Arial" w:hAnsi="Arial"/>
          <w:sz w:val="22"/>
          <w:szCs w:val="22"/>
        </w:rPr>
        <w:t>Campaign</w:t>
      </w:r>
      <w:r w:rsidRPr="000C3C34">
        <w:rPr>
          <w:rFonts w:ascii="Arial" w:hAnsi="Arial"/>
          <w:sz w:val="22"/>
          <w:szCs w:val="22"/>
        </w:rPr>
        <w:t xml:space="preserve"> had led to a community understanding of family violence</w:t>
      </w:r>
      <w:r>
        <w:rPr>
          <w:rFonts w:ascii="Arial" w:hAnsi="Arial"/>
          <w:sz w:val="22"/>
          <w:szCs w:val="22"/>
        </w:rPr>
        <w:t>,</w:t>
      </w:r>
      <w:r w:rsidRPr="000C3C34">
        <w:rPr>
          <w:rFonts w:ascii="Arial" w:hAnsi="Arial"/>
          <w:sz w:val="22"/>
          <w:szCs w:val="22"/>
        </w:rPr>
        <w:t xml:space="preserve"> providers </w:t>
      </w:r>
      <w:r>
        <w:rPr>
          <w:rFonts w:ascii="Arial" w:hAnsi="Arial"/>
          <w:sz w:val="22"/>
          <w:szCs w:val="22"/>
        </w:rPr>
        <w:t>reported</w:t>
      </w:r>
      <w:r w:rsidRPr="000C3C34">
        <w:rPr>
          <w:rFonts w:ascii="Arial" w:hAnsi="Arial"/>
          <w:sz w:val="22"/>
          <w:szCs w:val="22"/>
        </w:rPr>
        <w:t xml:space="preserve"> no longer needing to educate people </w:t>
      </w:r>
      <w:r w:rsidRPr="000C3C34">
        <w:rPr>
          <w:rFonts w:ascii="Arial" w:hAnsi="Arial"/>
          <w:sz w:val="22"/>
          <w:szCs w:val="22"/>
        </w:rPr>
        <w:lastRenderedPageBreak/>
        <w:t xml:space="preserve">about core family violence concepts and, </w:t>
      </w:r>
      <w:r>
        <w:rPr>
          <w:rFonts w:ascii="Arial" w:hAnsi="Arial"/>
          <w:sz w:val="22"/>
          <w:szCs w:val="22"/>
        </w:rPr>
        <w:t>as a result</w:t>
      </w:r>
      <w:r w:rsidRPr="000C3C34">
        <w:rPr>
          <w:rFonts w:ascii="Arial" w:hAnsi="Arial"/>
          <w:sz w:val="22"/>
          <w:szCs w:val="22"/>
        </w:rPr>
        <w:t xml:space="preserve">, were better positioned </w:t>
      </w:r>
      <w:r>
        <w:rPr>
          <w:rFonts w:ascii="Arial" w:hAnsi="Arial"/>
          <w:sz w:val="22"/>
          <w:szCs w:val="22"/>
        </w:rPr>
        <w:t xml:space="preserve">to </w:t>
      </w:r>
      <w:r w:rsidRPr="000C3C34">
        <w:rPr>
          <w:rFonts w:ascii="Arial" w:hAnsi="Arial"/>
          <w:sz w:val="22"/>
          <w:szCs w:val="22"/>
        </w:rPr>
        <w:t xml:space="preserve">respond to individual and family needs. Importantly, participants stressed that without the </w:t>
      </w:r>
      <w:r>
        <w:rPr>
          <w:rFonts w:ascii="Arial" w:hAnsi="Arial"/>
          <w:sz w:val="22"/>
          <w:szCs w:val="22"/>
        </w:rPr>
        <w:t>Campaign</w:t>
      </w:r>
      <w:r w:rsidRPr="000C3C34">
        <w:rPr>
          <w:rFonts w:ascii="Arial" w:hAnsi="Arial"/>
          <w:sz w:val="22"/>
          <w:szCs w:val="22"/>
        </w:rPr>
        <w:t xml:space="preserve">’s existence, their work in the non-violence arena would </w:t>
      </w:r>
      <w:r>
        <w:rPr>
          <w:rFonts w:ascii="Arial" w:hAnsi="Arial"/>
          <w:sz w:val="22"/>
          <w:szCs w:val="22"/>
        </w:rPr>
        <w:t>have been</w:t>
      </w:r>
      <w:r w:rsidRPr="000C3C34">
        <w:rPr>
          <w:rFonts w:ascii="Arial" w:hAnsi="Arial"/>
          <w:sz w:val="22"/>
          <w:szCs w:val="22"/>
        </w:rPr>
        <w:t xml:space="preserve"> greatly hindered.  </w:t>
      </w:r>
    </w:p>
    <w:p w:rsidR="00434957" w:rsidRPr="000C3C34" w:rsidRDefault="00434957" w:rsidP="00434957">
      <w:pPr>
        <w:spacing w:before="120" w:after="120" w:line="280" w:lineRule="exact"/>
        <w:ind w:left="567" w:right="787"/>
        <w:rPr>
          <w:rFonts w:ascii="Arial" w:hAnsi="Arial"/>
          <w:i/>
          <w:sz w:val="20"/>
          <w:szCs w:val="20"/>
        </w:rPr>
      </w:pPr>
      <w:r w:rsidRPr="000C3C34">
        <w:rPr>
          <w:rFonts w:ascii="Arial" w:hAnsi="Arial"/>
          <w:i/>
          <w:sz w:val="20"/>
          <w:szCs w:val="20"/>
        </w:rPr>
        <w:t xml:space="preserve">The </w:t>
      </w:r>
      <w:r>
        <w:rPr>
          <w:rFonts w:ascii="Arial" w:hAnsi="Arial"/>
          <w:i/>
          <w:sz w:val="20"/>
          <w:szCs w:val="20"/>
        </w:rPr>
        <w:t>Campaign</w:t>
      </w:r>
      <w:r w:rsidRPr="000C3C34">
        <w:rPr>
          <w:rFonts w:ascii="Arial" w:hAnsi="Arial"/>
          <w:i/>
          <w:sz w:val="20"/>
          <w:szCs w:val="20"/>
        </w:rPr>
        <w:t xml:space="preserve"> slogans are so well known within the community that saying something like </w:t>
      </w:r>
      <w:r>
        <w:rPr>
          <w:rFonts w:ascii="Arial" w:hAnsi="Arial"/>
          <w:i/>
          <w:sz w:val="20"/>
          <w:szCs w:val="20"/>
        </w:rPr>
        <w:t>‘It’s not OK’</w:t>
      </w:r>
      <w:r w:rsidRPr="000C3C34">
        <w:rPr>
          <w:rFonts w:ascii="Arial" w:hAnsi="Arial"/>
          <w:i/>
          <w:sz w:val="20"/>
          <w:szCs w:val="20"/>
        </w:rPr>
        <w:t xml:space="preserve"> is a great precursor to starting a discussion about family violence or abuse in general. (</w:t>
      </w:r>
      <w:proofErr w:type="spellStart"/>
      <w:r w:rsidRPr="000C3C34">
        <w:rPr>
          <w:rFonts w:ascii="Arial" w:hAnsi="Arial"/>
          <w:i/>
          <w:sz w:val="20"/>
          <w:szCs w:val="20"/>
        </w:rPr>
        <w:t>Gisborne</w:t>
      </w:r>
      <w:proofErr w:type="spellEnd"/>
      <w:r w:rsidRPr="000C3C34">
        <w:rPr>
          <w:rFonts w:ascii="Arial" w:hAnsi="Arial"/>
          <w:i/>
          <w:sz w:val="20"/>
          <w:szCs w:val="20"/>
        </w:rPr>
        <w:t>, Social service provider #2)</w:t>
      </w:r>
    </w:p>
    <w:p w:rsidR="00434957" w:rsidRDefault="00434957" w:rsidP="00434957">
      <w:pPr>
        <w:spacing w:before="120" w:after="120" w:line="280" w:lineRule="exact"/>
        <w:rPr>
          <w:rFonts w:ascii="Arial" w:hAnsi="Arial"/>
          <w:sz w:val="22"/>
          <w:szCs w:val="22"/>
        </w:rPr>
      </w:pPr>
      <w:r w:rsidRPr="000C3C34">
        <w:rPr>
          <w:rFonts w:ascii="Arial" w:hAnsi="Arial"/>
          <w:sz w:val="22"/>
          <w:szCs w:val="22"/>
        </w:rPr>
        <w:t xml:space="preserve">It should, however, be noted that, in comparison to other case study sites no community wide </w:t>
      </w:r>
      <w:r>
        <w:rPr>
          <w:rFonts w:ascii="Arial" w:hAnsi="Arial"/>
          <w:sz w:val="22"/>
          <w:szCs w:val="22"/>
        </w:rPr>
        <w:t>Campaign</w:t>
      </w:r>
      <w:r w:rsidRPr="000C3C34">
        <w:rPr>
          <w:rFonts w:ascii="Arial" w:hAnsi="Arial"/>
          <w:sz w:val="22"/>
          <w:szCs w:val="22"/>
        </w:rPr>
        <w:t xml:space="preserve"> was carried out in </w:t>
      </w:r>
      <w:proofErr w:type="spellStart"/>
      <w:r w:rsidRPr="000C3C34">
        <w:rPr>
          <w:rFonts w:ascii="Arial" w:hAnsi="Arial"/>
          <w:sz w:val="22"/>
          <w:szCs w:val="22"/>
        </w:rPr>
        <w:t>Gisborne</w:t>
      </w:r>
      <w:proofErr w:type="spellEnd"/>
      <w:r w:rsidRPr="000C3C34">
        <w:rPr>
          <w:rFonts w:ascii="Arial" w:hAnsi="Arial"/>
          <w:sz w:val="22"/>
          <w:szCs w:val="22"/>
        </w:rPr>
        <w:t>.  Rather, the various</w:t>
      </w:r>
      <w:r w:rsidRPr="0049123C">
        <w:rPr>
          <w:rFonts w:ascii="Arial" w:hAnsi="Arial"/>
          <w:sz w:val="22"/>
          <w:szCs w:val="22"/>
        </w:rPr>
        <w:t xml:space="preserve"> initiatives can be appreciated as discrete projects that occurred outside of an overarching strategy.</w:t>
      </w:r>
      <w:r>
        <w:rPr>
          <w:rFonts w:ascii="Arial" w:hAnsi="Arial"/>
          <w:sz w:val="22"/>
          <w:szCs w:val="22"/>
        </w:rPr>
        <w:t xml:space="preserve">  </w:t>
      </w:r>
    </w:p>
    <w:p w:rsidR="00434957" w:rsidRPr="003164E2" w:rsidRDefault="00434957" w:rsidP="00434957">
      <w:pPr>
        <w:pStyle w:val="Heading2"/>
      </w:pPr>
      <w:bookmarkStart w:id="2" w:name="_Toc279614200"/>
      <w:bookmarkStart w:id="3" w:name="_Toc288290068"/>
      <w:bookmarkStart w:id="4" w:name="_Toc279614198"/>
      <w:r w:rsidRPr="003164E2">
        <w:t>Interventions</w:t>
      </w:r>
      <w:bookmarkEnd w:id="2"/>
      <w:bookmarkEnd w:id="3"/>
    </w:p>
    <w:p w:rsidR="00434957" w:rsidRDefault="00434957" w:rsidP="00434957">
      <w:pPr>
        <w:spacing w:before="120" w:after="120" w:line="280" w:lineRule="exact"/>
        <w:rPr>
          <w:rFonts w:ascii="Arial" w:hAnsi="Arial"/>
          <w:sz w:val="22"/>
          <w:szCs w:val="22"/>
        </w:rPr>
      </w:pPr>
      <w:r w:rsidRPr="000659F0">
        <w:rPr>
          <w:rFonts w:ascii="Arial" w:hAnsi="Arial"/>
          <w:sz w:val="22"/>
          <w:szCs w:val="22"/>
        </w:rPr>
        <w:t>The following specific</w:t>
      </w:r>
      <w:r>
        <w:rPr>
          <w:rFonts w:ascii="Arial" w:hAnsi="Arial"/>
          <w:sz w:val="22"/>
          <w:szCs w:val="22"/>
        </w:rPr>
        <w:t xml:space="preserve"> Campaign related</w:t>
      </w:r>
      <w:r w:rsidRPr="000659F0">
        <w:rPr>
          <w:rFonts w:ascii="Arial" w:hAnsi="Arial"/>
          <w:sz w:val="22"/>
          <w:szCs w:val="22"/>
        </w:rPr>
        <w:t xml:space="preserve"> interventions were</w:t>
      </w:r>
      <w:r>
        <w:rPr>
          <w:rFonts w:ascii="Arial" w:hAnsi="Arial"/>
          <w:sz w:val="22"/>
          <w:szCs w:val="22"/>
        </w:rPr>
        <w:t xml:space="preserve"> developed and implemented in the community.  </w:t>
      </w:r>
    </w:p>
    <w:tbl>
      <w:tblPr>
        <w:tblStyle w:val="TableGrid"/>
        <w:tblW w:w="8755" w:type="dxa"/>
        <w:tblLook w:val="04A0" w:firstRow="1" w:lastRow="0" w:firstColumn="1" w:lastColumn="0" w:noHBand="0" w:noVBand="1"/>
      </w:tblPr>
      <w:tblGrid>
        <w:gridCol w:w="8755"/>
      </w:tblGrid>
      <w:tr w:rsidR="00434957" w:rsidRPr="00FB53DA" w:rsidTr="001F1073">
        <w:tc>
          <w:tcPr>
            <w:tcW w:w="8755" w:type="dxa"/>
            <w:shd w:val="clear" w:color="auto" w:fill="FF6600"/>
          </w:tcPr>
          <w:p w:rsidR="00434957" w:rsidRPr="00FB53DA" w:rsidRDefault="00434957" w:rsidP="001F1073">
            <w:pPr>
              <w:spacing w:before="60" w:after="60" w:line="240" w:lineRule="exact"/>
              <w:jc w:val="center"/>
              <w:rPr>
                <w:rFonts w:ascii="Arial" w:hAnsi="Arial"/>
                <w:b/>
                <w:color w:val="FFFFFF" w:themeColor="background1"/>
              </w:rPr>
            </w:pPr>
            <w:r w:rsidRPr="00FB53DA">
              <w:rPr>
                <w:rFonts w:ascii="Arial" w:hAnsi="Arial"/>
                <w:b/>
                <w:color w:val="FFFFFF" w:themeColor="background1"/>
              </w:rPr>
              <w:t>Key Interventions</w:t>
            </w:r>
          </w:p>
        </w:tc>
      </w:tr>
      <w:tr w:rsidR="00434957" w:rsidRPr="00FB53DA" w:rsidTr="001F1073">
        <w:tc>
          <w:tcPr>
            <w:tcW w:w="8755" w:type="dxa"/>
          </w:tcPr>
          <w:p w:rsidR="00434957" w:rsidRDefault="00434957" w:rsidP="001F1073">
            <w:pPr>
              <w:spacing w:before="60" w:after="60" w:line="240" w:lineRule="exact"/>
              <w:ind w:right="78"/>
              <w:rPr>
                <w:rFonts w:ascii="Arial" w:hAnsi="Arial"/>
              </w:rPr>
            </w:pPr>
            <w:r w:rsidRPr="00E3152B">
              <w:rPr>
                <w:rFonts w:ascii="Arial" w:hAnsi="Arial"/>
                <w:b/>
              </w:rPr>
              <w:t xml:space="preserve">Awareness </w:t>
            </w:r>
            <w:proofErr w:type="gramStart"/>
            <w:r w:rsidRPr="00E3152B">
              <w:rPr>
                <w:rFonts w:ascii="Arial" w:hAnsi="Arial"/>
                <w:b/>
              </w:rPr>
              <w:t>raising</w:t>
            </w:r>
            <w:proofErr w:type="gramEnd"/>
            <w:r w:rsidRPr="00E3152B">
              <w:rPr>
                <w:rFonts w:ascii="Arial" w:hAnsi="Arial"/>
                <w:b/>
              </w:rPr>
              <w:t xml:space="preserve"> –</w:t>
            </w:r>
            <w:r w:rsidRPr="00FB53DA">
              <w:rPr>
                <w:rFonts w:ascii="Arial" w:hAnsi="Arial"/>
              </w:rPr>
              <w:t xml:space="preserve"> </w:t>
            </w:r>
            <w:r w:rsidRPr="0026586C">
              <w:rPr>
                <w:rFonts w:ascii="Arial" w:hAnsi="Arial"/>
              </w:rPr>
              <w:t>resources, whistles, newspaper advertising, editorials, radio advertising, the use of social media, posters, balloons, sports logos</w:t>
            </w:r>
            <w:r>
              <w:rPr>
                <w:rFonts w:ascii="Arial" w:hAnsi="Arial"/>
              </w:rPr>
              <w:t xml:space="preserve"> and events (</w:t>
            </w:r>
            <w:r w:rsidR="00B9185D">
              <w:rPr>
                <w:rFonts w:ascii="Arial" w:hAnsi="Arial"/>
              </w:rPr>
              <w:t>e.g</w:t>
            </w:r>
            <w:r>
              <w:rPr>
                <w:rFonts w:ascii="Arial" w:hAnsi="Arial"/>
              </w:rPr>
              <w:t>. Pacific Island Day)</w:t>
            </w:r>
            <w:r w:rsidRPr="0026586C">
              <w:rPr>
                <w:rFonts w:ascii="Arial" w:hAnsi="Arial"/>
              </w:rPr>
              <w:t xml:space="preserve">.  Importantly the resources were viewed as </w:t>
            </w:r>
            <w:r w:rsidR="00B9185D" w:rsidRPr="0026586C">
              <w:rPr>
                <w:rFonts w:ascii="Arial" w:hAnsi="Arial"/>
              </w:rPr>
              <w:t>indispensable</w:t>
            </w:r>
            <w:r w:rsidRPr="0026586C">
              <w:rPr>
                <w:rFonts w:ascii="Arial" w:hAnsi="Arial"/>
              </w:rPr>
              <w:t xml:space="preserve">. </w:t>
            </w:r>
            <w:r w:rsidRPr="000335C2">
              <w:rPr>
                <w:rFonts w:ascii="Arial" w:hAnsi="Arial"/>
              </w:rPr>
              <w:t>In particular, locali</w:t>
            </w:r>
            <w:r>
              <w:rPr>
                <w:rFonts w:ascii="Arial" w:hAnsi="Arial"/>
              </w:rPr>
              <w:t xml:space="preserve">sed resources were highly valued. </w:t>
            </w:r>
          </w:p>
          <w:p w:rsidR="00434957" w:rsidRPr="00FB53DA" w:rsidRDefault="00434957" w:rsidP="001F1073">
            <w:pPr>
              <w:spacing w:before="60" w:after="60" w:line="240" w:lineRule="exact"/>
              <w:ind w:left="567" w:right="788"/>
              <w:rPr>
                <w:rFonts w:ascii="Arial" w:hAnsi="Arial"/>
              </w:rPr>
            </w:pPr>
            <w:r>
              <w:rPr>
                <w:rFonts w:ascii="Arial" w:hAnsi="Arial"/>
                <w:i/>
              </w:rPr>
              <w:t>The pictures of different people in the Campaign normalises violence and says that everyone is subject to family violence. (</w:t>
            </w:r>
            <w:proofErr w:type="spellStart"/>
            <w:r>
              <w:rPr>
                <w:rFonts w:ascii="Arial" w:hAnsi="Arial"/>
                <w:i/>
              </w:rPr>
              <w:t>Gisborne</w:t>
            </w:r>
            <w:proofErr w:type="spellEnd"/>
            <w:r>
              <w:rPr>
                <w:rFonts w:ascii="Arial" w:hAnsi="Arial"/>
                <w:i/>
              </w:rPr>
              <w:t>, Social service provider #1)</w:t>
            </w:r>
          </w:p>
        </w:tc>
      </w:tr>
      <w:tr w:rsidR="00434957" w:rsidRPr="0026586C" w:rsidTr="001F1073">
        <w:tc>
          <w:tcPr>
            <w:tcW w:w="8755" w:type="dxa"/>
          </w:tcPr>
          <w:p w:rsidR="00434957" w:rsidRPr="00FB53DA" w:rsidRDefault="00434957" w:rsidP="001F1073">
            <w:pPr>
              <w:spacing w:before="60" w:after="60" w:line="240" w:lineRule="exact"/>
              <w:ind w:right="78"/>
              <w:rPr>
                <w:rFonts w:ascii="Arial" w:hAnsi="Arial"/>
              </w:rPr>
            </w:pPr>
            <w:r w:rsidRPr="00E3152B">
              <w:rPr>
                <w:rFonts w:ascii="Arial" w:hAnsi="Arial"/>
                <w:b/>
              </w:rPr>
              <w:t>Community workshops –</w:t>
            </w:r>
            <w:r w:rsidRPr="004D71A0">
              <w:rPr>
                <w:rFonts w:ascii="Arial" w:hAnsi="Arial"/>
              </w:rPr>
              <w:t xml:space="preserve"> a series of </w:t>
            </w:r>
            <w:r>
              <w:rPr>
                <w:rFonts w:ascii="Arial" w:hAnsi="Arial"/>
              </w:rPr>
              <w:t xml:space="preserve">‘It’s not OK’ </w:t>
            </w:r>
            <w:r w:rsidRPr="004D71A0">
              <w:rPr>
                <w:rFonts w:ascii="Arial" w:hAnsi="Arial"/>
              </w:rPr>
              <w:t xml:space="preserve">workshops were carried out to raise community </w:t>
            </w:r>
            <w:r>
              <w:rPr>
                <w:rFonts w:ascii="Arial" w:hAnsi="Arial"/>
              </w:rPr>
              <w:t xml:space="preserve">awareness about family violence. </w:t>
            </w:r>
          </w:p>
        </w:tc>
      </w:tr>
      <w:tr w:rsidR="00434957" w:rsidRPr="0026586C" w:rsidTr="001F1073">
        <w:tc>
          <w:tcPr>
            <w:tcW w:w="8755" w:type="dxa"/>
          </w:tcPr>
          <w:p w:rsidR="00434957" w:rsidRDefault="00434957" w:rsidP="001F1073">
            <w:pPr>
              <w:spacing w:before="60" w:after="60" w:line="240" w:lineRule="exact"/>
              <w:ind w:right="78"/>
              <w:rPr>
                <w:rFonts w:ascii="Arial" w:hAnsi="Arial"/>
              </w:rPr>
            </w:pPr>
            <w:r w:rsidRPr="00E3152B">
              <w:rPr>
                <w:rFonts w:ascii="Arial" w:hAnsi="Arial"/>
                <w:b/>
              </w:rPr>
              <w:t>Sharing stories of change –</w:t>
            </w:r>
            <w:r w:rsidRPr="004D71A0">
              <w:rPr>
                <w:rFonts w:ascii="Arial" w:hAnsi="Arial"/>
              </w:rPr>
              <w:t xml:space="preserve"> Vic </w:t>
            </w:r>
            <w:proofErr w:type="spellStart"/>
            <w:r w:rsidRPr="004D71A0">
              <w:rPr>
                <w:rFonts w:ascii="Arial" w:hAnsi="Arial"/>
              </w:rPr>
              <w:t>Tam</w:t>
            </w:r>
            <w:r>
              <w:rPr>
                <w:rFonts w:ascii="Arial" w:hAnsi="Arial"/>
              </w:rPr>
              <w:t>a</w:t>
            </w:r>
            <w:r w:rsidRPr="004D71A0">
              <w:rPr>
                <w:rFonts w:ascii="Arial" w:hAnsi="Arial"/>
              </w:rPr>
              <w:t>ti</w:t>
            </w:r>
            <w:proofErr w:type="spellEnd"/>
            <w:r w:rsidRPr="004D71A0">
              <w:rPr>
                <w:rFonts w:ascii="Arial" w:hAnsi="Arial"/>
              </w:rPr>
              <w:t xml:space="preserve"> and Jude Simpson presented their stories </w:t>
            </w:r>
            <w:r>
              <w:rPr>
                <w:rFonts w:ascii="Arial" w:hAnsi="Arial"/>
              </w:rPr>
              <w:t>as</w:t>
            </w:r>
            <w:r w:rsidRPr="004D71A0">
              <w:rPr>
                <w:rFonts w:ascii="Arial" w:hAnsi="Arial"/>
              </w:rPr>
              <w:t xml:space="preserve"> perpetrators and victims of family violence, respectively.  These presentations were regarded as transformational, resulting in a variety of community members identifying with the presenters and seeking assistance, as well as providing a basis to launch the Loves</w:t>
            </w:r>
            <w:r>
              <w:rPr>
                <w:rFonts w:ascii="Arial" w:hAnsi="Arial"/>
              </w:rPr>
              <w:t>-</w:t>
            </w:r>
            <w:r w:rsidRPr="004D71A0">
              <w:rPr>
                <w:rFonts w:ascii="Arial" w:hAnsi="Arial"/>
              </w:rPr>
              <w:t>Me</w:t>
            </w:r>
            <w:r>
              <w:rPr>
                <w:rFonts w:ascii="Arial" w:hAnsi="Arial"/>
              </w:rPr>
              <w:t>-</w:t>
            </w:r>
            <w:r w:rsidRPr="004D71A0">
              <w:rPr>
                <w:rFonts w:ascii="Arial" w:hAnsi="Arial"/>
              </w:rPr>
              <w:t>Not school initiative</w:t>
            </w:r>
            <w:r>
              <w:rPr>
                <w:rFonts w:ascii="Arial" w:hAnsi="Arial"/>
              </w:rPr>
              <w:t>.</w:t>
            </w:r>
          </w:p>
          <w:p w:rsidR="00434957" w:rsidRDefault="00434957" w:rsidP="001F1073">
            <w:pPr>
              <w:spacing w:before="60" w:after="60" w:line="240" w:lineRule="exact"/>
              <w:ind w:left="567" w:right="788"/>
              <w:rPr>
                <w:rFonts w:ascii="Arial" w:hAnsi="Arial"/>
                <w:i/>
              </w:rPr>
            </w:pPr>
            <w:r>
              <w:rPr>
                <w:rFonts w:ascii="Arial" w:hAnsi="Arial"/>
                <w:i/>
              </w:rPr>
              <w:t xml:space="preserve">Vic has been great in reaching our boys and men.  He spoke at our ‘Dad &amp; Me’ project.  He engaged with the young people at school.  His presentation has had a huge impact. </w:t>
            </w:r>
            <w:r w:rsidRPr="004C7B34">
              <w:rPr>
                <w:rFonts w:ascii="Arial" w:hAnsi="Arial"/>
                <w:i/>
              </w:rPr>
              <w:t>(</w:t>
            </w:r>
            <w:proofErr w:type="spellStart"/>
            <w:r w:rsidRPr="004C7B34">
              <w:rPr>
                <w:rFonts w:ascii="Arial" w:hAnsi="Arial"/>
                <w:i/>
              </w:rPr>
              <w:t>Gisborne</w:t>
            </w:r>
            <w:proofErr w:type="spellEnd"/>
            <w:r w:rsidRPr="004C7B34">
              <w:rPr>
                <w:rFonts w:ascii="Arial" w:hAnsi="Arial"/>
                <w:i/>
              </w:rPr>
              <w:t xml:space="preserve">, </w:t>
            </w:r>
            <w:proofErr w:type="spellStart"/>
            <w:r w:rsidRPr="004C7B34">
              <w:rPr>
                <w:rFonts w:ascii="Arial" w:hAnsi="Arial"/>
                <w:i/>
              </w:rPr>
              <w:t>Tauawhi</w:t>
            </w:r>
            <w:proofErr w:type="spellEnd"/>
            <w:r w:rsidRPr="004C7B34">
              <w:rPr>
                <w:rFonts w:ascii="Arial" w:hAnsi="Arial"/>
                <w:i/>
              </w:rPr>
              <w:t xml:space="preserve"> representative #1)</w:t>
            </w:r>
          </w:p>
          <w:p w:rsidR="00434957" w:rsidRPr="004D71A0" w:rsidRDefault="00434957" w:rsidP="001F1073">
            <w:pPr>
              <w:spacing w:before="60" w:after="60" w:line="240" w:lineRule="exact"/>
              <w:ind w:left="567" w:right="788"/>
              <w:rPr>
                <w:rFonts w:ascii="Arial" w:hAnsi="Arial"/>
              </w:rPr>
            </w:pPr>
            <w:r>
              <w:rPr>
                <w:rFonts w:ascii="Arial" w:hAnsi="Arial"/>
                <w:i/>
              </w:rPr>
              <w:t>We had Jude Simpson here and we organised for 30 women who most frequently come to police attention to meet with Jude and listen to her story. (</w:t>
            </w:r>
            <w:proofErr w:type="spellStart"/>
            <w:r>
              <w:rPr>
                <w:rFonts w:ascii="Arial" w:hAnsi="Arial"/>
                <w:i/>
              </w:rPr>
              <w:t>Gisborne</w:t>
            </w:r>
            <w:proofErr w:type="spellEnd"/>
            <w:r>
              <w:rPr>
                <w:rFonts w:ascii="Arial" w:hAnsi="Arial"/>
                <w:i/>
              </w:rPr>
              <w:t>, Police representative #1)</w:t>
            </w:r>
          </w:p>
        </w:tc>
      </w:tr>
      <w:tr w:rsidR="00434957" w:rsidRPr="0026586C" w:rsidTr="001F1073">
        <w:tc>
          <w:tcPr>
            <w:tcW w:w="8755" w:type="dxa"/>
          </w:tcPr>
          <w:p w:rsidR="00434957" w:rsidRPr="00137298" w:rsidRDefault="00434957" w:rsidP="001F1073">
            <w:pPr>
              <w:spacing w:before="60" w:after="60" w:line="240" w:lineRule="exact"/>
              <w:ind w:right="78"/>
              <w:rPr>
                <w:rFonts w:ascii="Arial" w:hAnsi="Arial"/>
              </w:rPr>
            </w:pPr>
            <w:r w:rsidRPr="00137298">
              <w:rPr>
                <w:rFonts w:ascii="Arial" w:hAnsi="Arial"/>
                <w:b/>
              </w:rPr>
              <w:t xml:space="preserve">Loves-Me-Not – </w:t>
            </w:r>
            <w:r w:rsidRPr="00137298">
              <w:rPr>
                <w:rFonts w:ascii="Arial" w:hAnsi="Arial"/>
              </w:rPr>
              <w:t xml:space="preserve">the Loves-Me-Not school-based programme was </w:t>
            </w:r>
            <w:proofErr w:type="gramStart"/>
            <w:r w:rsidRPr="00137298">
              <w:rPr>
                <w:rFonts w:ascii="Arial" w:hAnsi="Arial"/>
              </w:rPr>
              <w:t>ran</w:t>
            </w:r>
            <w:proofErr w:type="gramEnd"/>
            <w:r w:rsidRPr="00137298">
              <w:rPr>
                <w:rFonts w:ascii="Arial" w:hAnsi="Arial"/>
              </w:rPr>
              <w:t xml:space="preserve"> in the local high school.  The programme focuses on healthy relationships as opposed to unhealthy or controlling ones. The programme is delivered to year 12 students by three facilitators trained by the police. The facilitators comprise a teacher, a police officer and a representative of a non-governmental organisation working in the field of family violence prevention. Loves-Me-Not covers a full school day.</w:t>
            </w:r>
          </w:p>
          <w:p w:rsidR="00434957" w:rsidRPr="0026586C" w:rsidRDefault="00434957" w:rsidP="001F1073">
            <w:pPr>
              <w:spacing w:before="60" w:after="60" w:line="240" w:lineRule="exact"/>
              <w:ind w:left="567" w:right="788"/>
              <w:rPr>
                <w:rFonts w:ascii="Arial" w:hAnsi="Arial"/>
              </w:rPr>
            </w:pPr>
            <w:r w:rsidRPr="00137298">
              <w:rPr>
                <w:rFonts w:ascii="Arial" w:hAnsi="Arial"/>
                <w:i/>
              </w:rPr>
              <w:t>In May we ran the first Loves</w:t>
            </w:r>
            <w:r>
              <w:rPr>
                <w:rFonts w:ascii="Arial" w:hAnsi="Arial"/>
                <w:i/>
              </w:rPr>
              <w:t>-</w:t>
            </w:r>
            <w:r w:rsidRPr="00137298">
              <w:rPr>
                <w:rFonts w:ascii="Arial" w:hAnsi="Arial"/>
                <w:i/>
              </w:rPr>
              <w:t>Me</w:t>
            </w:r>
            <w:r>
              <w:rPr>
                <w:rFonts w:ascii="Arial" w:hAnsi="Arial"/>
                <w:i/>
              </w:rPr>
              <w:t>-</w:t>
            </w:r>
            <w:r w:rsidRPr="00137298">
              <w:rPr>
                <w:rFonts w:ascii="Arial" w:hAnsi="Arial"/>
                <w:i/>
              </w:rPr>
              <w:t>Not programme.  The students were engaged and we got excellent feedback.  It was a huge success.  Three students came forward and disclosed</w:t>
            </w:r>
            <w:r>
              <w:rPr>
                <w:rFonts w:ascii="Arial" w:hAnsi="Arial"/>
                <w:i/>
              </w:rPr>
              <w:t>.</w:t>
            </w:r>
            <w:r w:rsidRPr="00137298">
              <w:rPr>
                <w:rFonts w:ascii="Arial" w:hAnsi="Arial"/>
                <w:i/>
              </w:rPr>
              <w:t xml:space="preserve"> (</w:t>
            </w:r>
            <w:proofErr w:type="spellStart"/>
            <w:r w:rsidRPr="00137298">
              <w:rPr>
                <w:rFonts w:ascii="Arial" w:hAnsi="Arial"/>
                <w:i/>
              </w:rPr>
              <w:t>Gisborne</w:t>
            </w:r>
            <w:proofErr w:type="spellEnd"/>
            <w:r w:rsidRPr="00137298">
              <w:rPr>
                <w:rFonts w:ascii="Arial" w:hAnsi="Arial"/>
                <w:i/>
              </w:rPr>
              <w:t>, Police representative #1)</w:t>
            </w:r>
          </w:p>
        </w:tc>
      </w:tr>
    </w:tbl>
    <w:p w:rsidR="00B9185D" w:rsidRDefault="00B9185D" w:rsidP="00434957">
      <w:pPr>
        <w:pStyle w:val="Heading2"/>
      </w:pPr>
      <w:bookmarkStart w:id="5" w:name="_Toc279614201"/>
      <w:bookmarkStart w:id="6" w:name="_Toc288290069"/>
    </w:p>
    <w:p w:rsidR="00B9185D" w:rsidRDefault="00B9185D" w:rsidP="00434957">
      <w:pPr>
        <w:pStyle w:val="Heading2"/>
      </w:pPr>
    </w:p>
    <w:p w:rsidR="00B9185D" w:rsidRDefault="00B9185D" w:rsidP="00434957">
      <w:pPr>
        <w:pStyle w:val="Heading2"/>
      </w:pPr>
    </w:p>
    <w:p w:rsidR="00434957" w:rsidRPr="003164E2" w:rsidRDefault="00434957" w:rsidP="00434957">
      <w:pPr>
        <w:pStyle w:val="Heading2"/>
      </w:pPr>
      <w:r w:rsidRPr="003164E2">
        <w:lastRenderedPageBreak/>
        <w:t>Identified impacts</w:t>
      </w:r>
      <w:bookmarkEnd w:id="5"/>
      <w:bookmarkEnd w:id="6"/>
    </w:p>
    <w:p w:rsidR="00434957" w:rsidRDefault="00434957" w:rsidP="00434957">
      <w:pPr>
        <w:spacing w:before="120" w:after="120" w:line="280" w:lineRule="exact"/>
        <w:rPr>
          <w:rFonts w:ascii="Arial" w:hAnsi="Arial"/>
          <w:sz w:val="22"/>
          <w:szCs w:val="22"/>
        </w:rPr>
      </w:pPr>
      <w:r>
        <w:rPr>
          <w:rFonts w:ascii="Arial" w:hAnsi="Arial"/>
          <w:sz w:val="22"/>
          <w:szCs w:val="22"/>
        </w:rPr>
        <w:t xml:space="preserve">Participants unanimously agreed that awareness of family violence had greatly increased because of the Campaign and evidenced this with increased police reporting, a decreased threshold of reporting and an extension of those who report. Further, the Campaign was cited as providing a common language, at a community and provider level, which has proven invaluable when relating to individuals, families and clients.  </w:t>
      </w:r>
    </w:p>
    <w:p w:rsidR="00434957" w:rsidRPr="004517FF" w:rsidRDefault="00434957" w:rsidP="00434957">
      <w:pPr>
        <w:spacing w:before="120" w:after="120" w:line="280" w:lineRule="exact"/>
        <w:ind w:left="567" w:hanging="567"/>
        <w:rPr>
          <w:rFonts w:ascii="Arial" w:hAnsi="Arial"/>
          <w:b/>
          <w:sz w:val="22"/>
          <w:szCs w:val="22"/>
        </w:rPr>
      </w:pPr>
      <w:r w:rsidRPr="004517FF">
        <w:rPr>
          <w:rFonts w:ascii="Arial" w:hAnsi="Arial"/>
          <w:b/>
          <w:sz w:val="22"/>
          <w:szCs w:val="22"/>
        </w:rPr>
        <w:t>1.</w:t>
      </w:r>
      <w:r w:rsidRPr="004517FF">
        <w:rPr>
          <w:rFonts w:ascii="Arial" w:hAnsi="Arial"/>
          <w:b/>
          <w:sz w:val="22"/>
          <w:szCs w:val="22"/>
        </w:rPr>
        <w:tab/>
        <w:t>Increased awareness</w:t>
      </w:r>
    </w:p>
    <w:p w:rsidR="00434957" w:rsidRPr="000C3C34" w:rsidRDefault="00434957" w:rsidP="00434957">
      <w:pPr>
        <w:spacing w:before="120" w:after="120" w:line="280" w:lineRule="exact"/>
        <w:rPr>
          <w:rFonts w:ascii="Arial" w:hAnsi="Arial"/>
          <w:i/>
          <w:sz w:val="20"/>
          <w:szCs w:val="20"/>
        </w:rPr>
      </w:pPr>
      <w:r w:rsidRPr="000C3C34">
        <w:rPr>
          <w:rFonts w:ascii="Arial" w:hAnsi="Arial"/>
          <w:sz w:val="22"/>
          <w:szCs w:val="22"/>
        </w:rPr>
        <w:t xml:space="preserve">All participants </w:t>
      </w:r>
      <w:r>
        <w:rPr>
          <w:rFonts w:ascii="Arial" w:hAnsi="Arial"/>
          <w:sz w:val="22"/>
          <w:szCs w:val="22"/>
        </w:rPr>
        <w:t>asserted</w:t>
      </w:r>
      <w:r w:rsidRPr="000C3C34">
        <w:rPr>
          <w:rFonts w:ascii="Arial" w:hAnsi="Arial"/>
          <w:sz w:val="22"/>
          <w:szCs w:val="22"/>
        </w:rPr>
        <w:t xml:space="preserve"> that the national </w:t>
      </w:r>
      <w:r>
        <w:rPr>
          <w:rFonts w:ascii="Arial" w:hAnsi="Arial"/>
          <w:sz w:val="22"/>
          <w:szCs w:val="22"/>
        </w:rPr>
        <w:t>‘It’s not OK’ Campaign</w:t>
      </w:r>
      <w:r w:rsidRPr="000C3C34">
        <w:rPr>
          <w:rFonts w:ascii="Arial" w:hAnsi="Arial"/>
          <w:sz w:val="22"/>
          <w:szCs w:val="22"/>
        </w:rPr>
        <w:t xml:space="preserve"> has resulted in a high degree of awareness and knowledge of family violence.  </w:t>
      </w:r>
    </w:p>
    <w:p w:rsidR="00434957" w:rsidRDefault="00434957" w:rsidP="00434957">
      <w:pPr>
        <w:spacing w:before="120" w:after="120" w:line="280" w:lineRule="exact"/>
        <w:ind w:left="567" w:right="787"/>
        <w:rPr>
          <w:rFonts w:ascii="Arial" w:hAnsi="Arial"/>
          <w:i/>
          <w:sz w:val="20"/>
          <w:szCs w:val="20"/>
        </w:rPr>
      </w:pPr>
      <w:r>
        <w:rPr>
          <w:rFonts w:ascii="Arial" w:hAnsi="Arial"/>
          <w:i/>
          <w:sz w:val="20"/>
          <w:szCs w:val="20"/>
        </w:rPr>
        <w:t>Everyone is now seeing family violence as a huge issue.  You can completely trace this awareness back to the ‘It’s not OK’ Campaign. (</w:t>
      </w:r>
      <w:proofErr w:type="spellStart"/>
      <w:r>
        <w:rPr>
          <w:rFonts w:ascii="Arial" w:hAnsi="Arial"/>
          <w:i/>
          <w:sz w:val="20"/>
          <w:szCs w:val="20"/>
        </w:rPr>
        <w:t>Gisborne</w:t>
      </w:r>
      <w:proofErr w:type="spellEnd"/>
      <w:r>
        <w:rPr>
          <w:rFonts w:ascii="Arial" w:hAnsi="Arial"/>
          <w:i/>
          <w:sz w:val="20"/>
          <w:szCs w:val="20"/>
        </w:rPr>
        <w:t>, Social service provider #1)</w:t>
      </w:r>
    </w:p>
    <w:p w:rsidR="00434957" w:rsidRDefault="00434957" w:rsidP="00434957">
      <w:pPr>
        <w:spacing w:before="120" w:after="120" w:line="280" w:lineRule="exact"/>
        <w:ind w:left="567" w:right="787"/>
        <w:rPr>
          <w:rFonts w:ascii="Arial" w:hAnsi="Arial"/>
          <w:i/>
          <w:sz w:val="20"/>
          <w:szCs w:val="20"/>
        </w:rPr>
      </w:pPr>
      <w:r w:rsidRPr="00212C11">
        <w:rPr>
          <w:rFonts w:ascii="Arial" w:hAnsi="Arial"/>
          <w:i/>
          <w:sz w:val="20"/>
          <w:szCs w:val="20"/>
        </w:rPr>
        <w:t xml:space="preserve">People are pretty much aware that family violence is not </w:t>
      </w:r>
      <w:r w:rsidR="00BC3D90">
        <w:rPr>
          <w:rFonts w:ascii="Arial" w:hAnsi="Arial"/>
          <w:i/>
          <w:sz w:val="20"/>
          <w:szCs w:val="20"/>
        </w:rPr>
        <w:t>OK</w:t>
      </w:r>
      <w:r w:rsidRPr="00212C11">
        <w:rPr>
          <w:rFonts w:ascii="Arial" w:hAnsi="Arial"/>
          <w:i/>
          <w:sz w:val="20"/>
          <w:szCs w:val="20"/>
        </w:rPr>
        <w:t>. (</w:t>
      </w:r>
      <w:proofErr w:type="spellStart"/>
      <w:r w:rsidRPr="00212C11">
        <w:rPr>
          <w:rFonts w:ascii="Arial" w:hAnsi="Arial"/>
          <w:i/>
          <w:sz w:val="20"/>
          <w:szCs w:val="20"/>
        </w:rPr>
        <w:t>Gisborne</w:t>
      </w:r>
      <w:proofErr w:type="spellEnd"/>
      <w:r w:rsidRPr="00212C11">
        <w:rPr>
          <w:rFonts w:ascii="Arial" w:hAnsi="Arial"/>
          <w:i/>
          <w:sz w:val="20"/>
          <w:szCs w:val="20"/>
        </w:rPr>
        <w:t>, Social service provider #3)</w:t>
      </w:r>
    </w:p>
    <w:p w:rsidR="00434957" w:rsidRPr="003733A1" w:rsidRDefault="00434957" w:rsidP="00434957">
      <w:pPr>
        <w:spacing w:before="120" w:after="120" w:line="280" w:lineRule="exact"/>
        <w:rPr>
          <w:rFonts w:ascii="Arial" w:hAnsi="Arial"/>
          <w:sz w:val="22"/>
          <w:szCs w:val="22"/>
        </w:rPr>
      </w:pPr>
      <w:r w:rsidRPr="006065CB">
        <w:rPr>
          <w:rFonts w:ascii="Arial" w:hAnsi="Arial"/>
          <w:sz w:val="22"/>
          <w:szCs w:val="22"/>
        </w:rPr>
        <w:t xml:space="preserve">Further, key Campaign messages were reported as having become entrenched.  This was evidenced by the use of Campaign messages, as common vernacular, across multiple levels of the community.  Multiple reports were provided of players, their families and children using the term </w:t>
      </w:r>
      <w:r>
        <w:rPr>
          <w:rFonts w:ascii="Arial" w:hAnsi="Arial"/>
          <w:sz w:val="22"/>
          <w:szCs w:val="22"/>
        </w:rPr>
        <w:t xml:space="preserve">‘It’s not OK’ </w:t>
      </w:r>
      <w:r w:rsidRPr="006065CB">
        <w:rPr>
          <w:rFonts w:ascii="Arial" w:hAnsi="Arial"/>
          <w:sz w:val="22"/>
          <w:szCs w:val="22"/>
        </w:rPr>
        <w:t>in reference to violent and</w:t>
      </w:r>
      <w:r>
        <w:rPr>
          <w:rFonts w:ascii="Arial" w:hAnsi="Arial"/>
          <w:sz w:val="22"/>
          <w:szCs w:val="22"/>
        </w:rPr>
        <w:t xml:space="preserve"> </w:t>
      </w:r>
      <w:r w:rsidRPr="006065CB">
        <w:rPr>
          <w:rFonts w:ascii="Arial" w:hAnsi="Arial"/>
          <w:sz w:val="22"/>
          <w:szCs w:val="22"/>
        </w:rPr>
        <w:t>/</w:t>
      </w:r>
      <w:r>
        <w:rPr>
          <w:rFonts w:ascii="Arial" w:hAnsi="Arial"/>
          <w:sz w:val="22"/>
          <w:szCs w:val="22"/>
        </w:rPr>
        <w:t xml:space="preserve"> </w:t>
      </w:r>
      <w:r w:rsidRPr="006065CB">
        <w:rPr>
          <w:rFonts w:ascii="Arial" w:hAnsi="Arial"/>
          <w:sz w:val="22"/>
          <w:szCs w:val="22"/>
        </w:rPr>
        <w:t>or bullying behaviours.</w:t>
      </w:r>
    </w:p>
    <w:p w:rsidR="00434957" w:rsidRDefault="00434957" w:rsidP="00434957">
      <w:pPr>
        <w:spacing w:before="120" w:after="120" w:line="280" w:lineRule="exact"/>
        <w:ind w:left="567" w:right="787"/>
        <w:rPr>
          <w:rFonts w:ascii="Arial" w:hAnsi="Arial"/>
          <w:i/>
          <w:sz w:val="20"/>
          <w:szCs w:val="20"/>
        </w:rPr>
      </w:pPr>
      <w:r w:rsidRPr="00C21F9F">
        <w:rPr>
          <w:rFonts w:ascii="Arial" w:hAnsi="Arial"/>
          <w:i/>
          <w:sz w:val="20"/>
          <w:szCs w:val="20"/>
        </w:rPr>
        <w:t>You hear people repeating the slogan, ‘It’s not OK</w:t>
      </w:r>
      <w:r>
        <w:rPr>
          <w:rFonts w:ascii="Arial" w:hAnsi="Arial"/>
          <w:i/>
          <w:sz w:val="20"/>
          <w:szCs w:val="20"/>
        </w:rPr>
        <w:t>,</w:t>
      </w:r>
      <w:r w:rsidRPr="00C21F9F">
        <w:rPr>
          <w:rFonts w:ascii="Arial" w:hAnsi="Arial"/>
          <w:i/>
          <w:sz w:val="20"/>
          <w:szCs w:val="20"/>
        </w:rPr>
        <w:t xml:space="preserve"> but it’s OK to ask for help’. (</w:t>
      </w:r>
      <w:proofErr w:type="spellStart"/>
      <w:r w:rsidRPr="00C21F9F">
        <w:rPr>
          <w:rFonts w:ascii="Arial" w:hAnsi="Arial"/>
          <w:i/>
          <w:sz w:val="20"/>
          <w:szCs w:val="20"/>
        </w:rPr>
        <w:t>Gisborne</w:t>
      </w:r>
      <w:proofErr w:type="spellEnd"/>
      <w:r w:rsidRPr="00C21F9F">
        <w:rPr>
          <w:rFonts w:ascii="Arial" w:hAnsi="Arial"/>
          <w:i/>
          <w:sz w:val="20"/>
          <w:szCs w:val="20"/>
        </w:rPr>
        <w:t>, Social service provider #1)</w:t>
      </w:r>
    </w:p>
    <w:p w:rsidR="00434957" w:rsidRDefault="00434957" w:rsidP="00434957">
      <w:pPr>
        <w:spacing w:before="120" w:after="120" w:line="280" w:lineRule="exact"/>
        <w:ind w:left="567" w:right="787"/>
        <w:rPr>
          <w:rFonts w:ascii="Arial" w:hAnsi="Arial"/>
          <w:i/>
          <w:sz w:val="20"/>
          <w:szCs w:val="20"/>
        </w:rPr>
      </w:pPr>
      <w:r>
        <w:rPr>
          <w:rFonts w:ascii="Arial" w:hAnsi="Arial"/>
          <w:i/>
          <w:sz w:val="20"/>
          <w:szCs w:val="20"/>
        </w:rPr>
        <w:t xml:space="preserve">People will say things about the ‘It’s not OK’ advertisements.  The Campaign slogans have become a catch phrase.  People will say things in their conversations that </w:t>
      </w:r>
      <w:proofErr w:type="gramStart"/>
      <w:r>
        <w:rPr>
          <w:rFonts w:ascii="Arial" w:hAnsi="Arial"/>
          <w:i/>
          <w:sz w:val="20"/>
          <w:szCs w:val="20"/>
        </w:rPr>
        <w:t>shows</w:t>
      </w:r>
      <w:proofErr w:type="gramEnd"/>
      <w:r>
        <w:rPr>
          <w:rFonts w:ascii="Arial" w:hAnsi="Arial"/>
          <w:i/>
          <w:sz w:val="20"/>
          <w:szCs w:val="20"/>
        </w:rPr>
        <w:t xml:space="preserve"> that they know about the Campaign. (</w:t>
      </w:r>
      <w:proofErr w:type="spellStart"/>
      <w:r>
        <w:rPr>
          <w:rFonts w:ascii="Arial" w:hAnsi="Arial"/>
          <w:i/>
          <w:sz w:val="20"/>
          <w:szCs w:val="20"/>
        </w:rPr>
        <w:t>Gisborne</w:t>
      </w:r>
      <w:proofErr w:type="spellEnd"/>
      <w:r>
        <w:rPr>
          <w:rFonts w:ascii="Arial" w:hAnsi="Arial"/>
          <w:i/>
          <w:sz w:val="20"/>
          <w:szCs w:val="20"/>
        </w:rPr>
        <w:t>, Social service provider #2)</w:t>
      </w:r>
    </w:p>
    <w:p w:rsidR="00434957" w:rsidRDefault="00434957" w:rsidP="00434957">
      <w:pPr>
        <w:spacing w:before="120" w:after="120" w:line="280" w:lineRule="exact"/>
        <w:ind w:left="567" w:right="787"/>
        <w:rPr>
          <w:rFonts w:ascii="Arial" w:hAnsi="Arial"/>
          <w:i/>
          <w:sz w:val="20"/>
          <w:szCs w:val="20"/>
        </w:rPr>
      </w:pPr>
      <w:r>
        <w:rPr>
          <w:rFonts w:ascii="Arial" w:hAnsi="Arial"/>
          <w:i/>
          <w:sz w:val="20"/>
          <w:szCs w:val="20"/>
        </w:rPr>
        <w:t>The Campaign has got into people’s language.  It’s really helped them internalise a complicated situation. (</w:t>
      </w:r>
      <w:proofErr w:type="spellStart"/>
      <w:r>
        <w:rPr>
          <w:rFonts w:ascii="Arial" w:hAnsi="Arial"/>
          <w:i/>
          <w:sz w:val="20"/>
          <w:szCs w:val="20"/>
        </w:rPr>
        <w:t>Gisborne</w:t>
      </w:r>
      <w:proofErr w:type="spellEnd"/>
      <w:r>
        <w:rPr>
          <w:rFonts w:ascii="Arial" w:hAnsi="Arial"/>
          <w:i/>
          <w:sz w:val="20"/>
          <w:szCs w:val="20"/>
        </w:rPr>
        <w:t>, Social service provider #4)</w:t>
      </w:r>
    </w:p>
    <w:p w:rsidR="00434957" w:rsidRDefault="00434957" w:rsidP="00434957">
      <w:pPr>
        <w:spacing w:before="120" w:after="120" w:line="280" w:lineRule="exact"/>
        <w:rPr>
          <w:rFonts w:ascii="Arial" w:hAnsi="Arial"/>
          <w:sz w:val="22"/>
          <w:szCs w:val="22"/>
        </w:rPr>
      </w:pPr>
      <w:r w:rsidRPr="00563405">
        <w:rPr>
          <w:rFonts w:ascii="Arial" w:hAnsi="Arial"/>
          <w:sz w:val="22"/>
          <w:szCs w:val="22"/>
        </w:rPr>
        <w:t>Participants provided multiple references to an increased understanding of family violence and an increased incidence of children, families and social service providers engaging in family violence discussions.  Importantly, increased knowledge and the perceived freedom to discuss family violence were linked directly to the national Campaign.</w:t>
      </w:r>
      <w:r>
        <w:rPr>
          <w:rFonts w:ascii="Arial" w:hAnsi="Arial"/>
          <w:sz w:val="22"/>
          <w:szCs w:val="22"/>
        </w:rPr>
        <w:t xml:space="preserve">  </w:t>
      </w:r>
    </w:p>
    <w:p w:rsidR="00434957" w:rsidRPr="004517FF" w:rsidRDefault="00434957" w:rsidP="00434957">
      <w:pPr>
        <w:spacing w:before="120" w:after="120" w:line="280" w:lineRule="exact"/>
        <w:ind w:left="567" w:hanging="567"/>
        <w:rPr>
          <w:rFonts w:ascii="Arial" w:hAnsi="Arial"/>
          <w:b/>
          <w:sz w:val="22"/>
          <w:szCs w:val="22"/>
        </w:rPr>
      </w:pPr>
      <w:r w:rsidRPr="004517FF">
        <w:rPr>
          <w:rFonts w:ascii="Arial" w:hAnsi="Arial"/>
          <w:b/>
          <w:sz w:val="22"/>
          <w:szCs w:val="22"/>
        </w:rPr>
        <w:t>2.</w:t>
      </w:r>
      <w:r w:rsidRPr="004517FF">
        <w:rPr>
          <w:rFonts w:ascii="Arial" w:hAnsi="Arial"/>
          <w:b/>
          <w:sz w:val="22"/>
          <w:szCs w:val="22"/>
        </w:rPr>
        <w:tab/>
        <w:t>Community responsiveness and ownership</w:t>
      </w:r>
    </w:p>
    <w:p w:rsidR="00434957" w:rsidRPr="00FA6FAA" w:rsidRDefault="00434957" w:rsidP="00434957">
      <w:pPr>
        <w:spacing w:before="120" w:after="120" w:line="280" w:lineRule="exact"/>
        <w:rPr>
          <w:rFonts w:ascii="Arial" w:hAnsi="Arial"/>
          <w:sz w:val="22"/>
          <w:szCs w:val="22"/>
        </w:rPr>
      </w:pPr>
      <w:r>
        <w:rPr>
          <w:rFonts w:ascii="Arial" w:hAnsi="Arial"/>
          <w:sz w:val="22"/>
          <w:szCs w:val="22"/>
        </w:rPr>
        <w:t>Across the case study sites, c</w:t>
      </w:r>
      <w:r w:rsidRPr="003D4EA7">
        <w:rPr>
          <w:rFonts w:ascii="Arial" w:hAnsi="Arial"/>
          <w:sz w:val="22"/>
          <w:szCs w:val="22"/>
        </w:rPr>
        <w:t xml:space="preserve">ommunity responsiveness </w:t>
      </w:r>
      <w:r>
        <w:rPr>
          <w:rFonts w:ascii="Arial" w:hAnsi="Arial"/>
          <w:sz w:val="22"/>
          <w:szCs w:val="22"/>
        </w:rPr>
        <w:t xml:space="preserve">and ownership </w:t>
      </w:r>
      <w:r w:rsidRPr="003D4EA7">
        <w:rPr>
          <w:rFonts w:ascii="Arial" w:hAnsi="Arial"/>
          <w:sz w:val="22"/>
          <w:szCs w:val="22"/>
        </w:rPr>
        <w:t>was as cited as a primary source of evidence that the</w:t>
      </w:r>
      <w:r>
        <w:rPr>
          <w:rFonts w:ascii="Arial" w:hAnsi="Arial"/>
          <w:sz w:val="22"/>
          <w:szCs w:val="22"/>
        </w:rPr>
        <w:t xml:space="preserve"> Campaign</w:t>
      </w:r>
      <w:r w:rsidRPr="003D4EA7">
        <w:rPr>
          <w:rFonts w:ascii="Arial" w:hAnsi="Arial"/>
          <w:sz w:val="22"/>
          <w:szCs w:val="22"/>
        </w:rPr>
        <w:t xml:space="preserve"> </w:t>
      </w:r>
      <w:r>
        <w:rPr>
          <w:rFonts w:ascii="Arial" w:hAnsi="Arial"/>
          <w:sz w:val="22"/>
          <w:szCs w:val="22"/>
        </w:rPr>
        <w:t>has had a major</w:t>
      </w:r>
      <w:r w:rsidRPr="003D4EA7">
        <w:rPr>
          <w:rFonts w:ascii="Arial" w:hAnsi="Arial"/>
          <w:sz w:val="22"/>
          <w:szCs w:val="22"/>
        </w:rPr>
        <w:t xml:space="preserve"> community impact. </w:t>
      </w:r>
      <w:r>
        <w:rPr>
          <w:rFonts w:ascii="Arial" w:hAnsi="Arial"/>
          <w:sz w:val="22"/>
          <w:szCs w:val="22"/>
        </w:rPr>
        <w:t xml:space="preserve"> </w:t>
      </w:r>
      <w:r w:rsidRPr="00FA6FAA">
        <w:rPr>
          <w:rFonts w:ascii="Arial" w:hAnsi="Arial"/>
          <w:sz w:val="22"/>
          <w:szCs w:val="22"/>
        </w:rPr>
        <w:t xml:space="preserve">Some indications of community </w:t>
      </w:r>
      <w:r>
        <w:rPr>
          <w:rFonts w:ascii="Arial" w:hAnsi="Arial"/>
          <w:sz w:val="22"/>
          <w:szCs w:val="22"/>
        </w:rPr>
        <w:t xml:space="preserve">responsiveness and </w:t>
      </w:r>
      <w:r w:rsidRPr="00024023">
        <w:rPr>
          <w:rFonts w:ascii="Arial" w:hAnsi="Arial"/>
          <w:sz w:val="22"/>
          <w:szCs w:val="22"/>
        </w:rPr>
        <w:t>ownership were identified.  First, local businesses had supported the local Campaign by demonstrating a willingness to be associated with non-violence.  Three</w:t>
      </w:r>
      <w:r w:rsidRPr="00FA6FAA">
        <w:rPr>
          <w:rFonts w:ascii="Arial" w:hAnsi="Arial"/>
          <w:sz w:val="22"/>
          <w:szCs w:val="22"/>
        </w:rPr>
        <w:t xml:space="preserve"> posters were developed, one poster for each of the three businesses: “Seal the deal and stop the cycle” (Fulton Hogan), “Family violence goes against our grain” (</w:t>
      </w:r>
      <w:proofErr w:type="spellStart"/>
      <w:r w:rsidRPr="00FA6FAA">
        <w:rPr>
          <w:rFonts w:ascii="Arial" w:hAnsi="Arial"/>
          <w:sz w:val="22"/>
          <w:szCs w:val="22"/>
        </w:rPr>
        <w:t>Corson’s</w:t>
      </w:r>
      <w:proofErr w:type="spellEnd"/>
      <w:r w:rsidRPr="00FA6FAA">
        <w:rPr>
          <w:rFonts w:ascii="Arial" w:hAnsi="Arial"/>
          <w:sz w:val="22"/>
          <w:szCs w:val="22"/>
        </w:rPr>
        <w:t xml:space="preserve"> Grain) and “Our news can be hard hitting – we’re not</w:t>
      </w:r>
      <w:r>
        <w:rPr>
          <w:rFonts w:ascii="Arial" w:hAnsi="Arial"/>
          <w:sz w:val="22"/>
          <w:szCs w:val="22"/>
        </w:rPr>
        <w:t>”</w:t>
      </w:r>
      <w:r w:rsidRPr="00FA6FAA">
        <w:rPr>
          <w:rFonts w:ascii="Arial" w:hAnsi="Arial"/>
          <w:sz w:val="22"/>
          <w:szCs w:val="22"/>
        </w:rPr>
        <w:t xml:space="preserve"> (</w:t>
      </w:r>
      <w:proofErr w:type="spellStart"/>
      <w:r w:rsidRPr="00FA6FAA">
        <w:rPr>
          <w:rFonts w:ascii="Arial" w:hAnsi="Arial"/>
          <w:sz w:val="22"/>
          <w:szCs w:val="22"/>
        </w:rPr>
        <w:t>Gisborne</w:t>
      </w:r>
      <w:proofErr w:type="spellEnd"/>
      <w:r w:rsidRPr="00FA6FAA">
        <w:rPr>
          <w:rFonts w:ascii="Arial" w:hAnsi="Arial"/>
          <w:sz w:val="22"/>
          <w:szCs w:val="22"/>
        </w:rPr>
        <w:t xml:space="preserve"> Herald)</w:t>
      </w:r>
      <w:r>
        <w:rPr>
          <w:rFonts w:ascii="Arial" w:hAnsi="Arial"/>
          <w:sz w:val="22"/>
          <w:szCs w:val="22"/>
        </w:rPr>
        <w:t xml:space="preserve">.  </w:t>
      </w:r>
      <w:r w:rsidRPr="00FA6FAA">
        <w:rPr>
          <w:rFonts w:ascii="Arial" w:hAnsi="Arial"/>
          <w:sz w:val="22"/>
          <w:szCs w:val="22"/>
        </w:rPr>
        <w:t>Next, local sports clubs were reported to have</w:t>
      </w:r>
      <w:r>
        <w:rPr>
          <w:rFonts w:ascii="Arial" w:hAnsi="Arial"/>
          <w:sz w:val="22"/>
          <w:szCs w:val="22"/>
        </w:rPr>
        <w:t xml:space="preserve"> </w:t>
      </w:r>
      <w:r w:rsidRPr="00FA6FAA">
        <w:rPr>
          <w:rFonts w:ascii="Arial" w:hAnsi="Arial"/>
          <w:sz w:val="22"/>
          <w:szCs w:val="22"/>
        </w:rPr>
        <w:t xml:space="preserve">adapted codes of conduct to include violence free policies and develop </w:t>
      </w:r>
      <w:proofErr w:type="spellStart"/>
      <w:r>
        <w:rPr>
          <w:rFonts w:ascii="Arial" w:hAnsi="Arial"/>
          <w:sz w:val="22"/>
          <w:szCs w:val="22"/>
        </w:rPr>
        <w:t>sideline</w:t>
      </w:r>
      <w:proofErr w:type="spellEnd"/>
      <w:r w:rsidRPr="00FA6FAA">
        <w:rPr>
          <w:rFonts w:ascii="Arial" w:hAnsi="Arial"/>
          <w:sz w:val="22"/>
          <w:szCs w:val="22"/>
        </w:rPr>
        <w:t xml:space="preserve"> behaviour policies.  </w:t>
      </w:r>
      <w:r>
        <w:rPr>
          <w:rFonts w:ascii="Arial" w:hAnsi="Arial"/>
          <w:sz w:val="22"/>
          <w:szCs w:val="22"/>
        </w:rPr>
        <w:t>Finally, a sense of community ownership was discussed in reference to a greater number of non-violence specialist agencies that had demonstrated an interest and commitment to the eradication of family violence.</w:t>
      </w:r>
    </w:p>
    <w:p w:rsidR="00434957" w:rsidRDefault="00434957" w:rsidP="00434957">
      <w:pPr>
        <w:spacing w:before="120" w:after="120" w:line="280" w:lineRule="exact"/>
        <w:ind w:left="567" w:right="787"/>
        <w:rPr>
          <w:rFonts w:ascii="Arial" w:hAnsi="Arial"/>
          <w:i/>
          <w:sz w:val="20"/>
          <w:szCs w:val="20"/>
        </w:rPr>
      </w:pPr>
      <w:r w:rsidRPr="00FA6FAA">
        <w:rPr>
          <w:rFonts w:ascii="Arial" w:hAnsi="Arial"/>
          <w:i/>
          <w:sz w:val="20"/>
          <w:szCs w:val="20"/>
        </w:rPr>
        <w:lastRenderedPageBreak/>
        <w:t>We have been able to engage more people outside a network of agencies out there who do not work specifically in the family violence arena</w:t>
      </w:r>
      <w:r>
        <w:rPr>
          <w:rFonts w:ascii="Arial" w:hAnsi="Arial"/>
          <w:i/>
          <w:sz w:val="20"/>
          <w:szCs w:val="20"/>
        </w:rPr>
        <w:t>.</w:t>
      </w:r>
      <w:r w:rsidRPr="00FA6FAA">
        <w:rPr>
          <w:rFonts w:ascii="Arial" w:hAnsi="Arial"/>
          <w:i/>
          <w:sz w:val="20"/>
          <w:szCs w:val="20"/>
        </w:rPr>
        <w:t xml:space="preserve"> (</w:t>
      </w:r>
      <w:proofErr w:type="spellStart"/>
      <w:r>
        <w:rPr>
          <w:rFonts w:ascii="Arial" w:hAnsi="Arial"/>
          <w:i/>
          <w:sz w:val="20"/>
          <w:szCs w:val="20"/>
        </w:rPr>
        <w:t>Gisborne</w:t>
      </w:r>
      <w:proofErr w:type="spellEnd"/>
      <w:r>
        <w:rPr>
          <w:rFonts w:ascii="Arial" w:hAnsi="Arial"/>
          <w:i/>
          <w:sz w:val="20"/>
          <w:szCs w:val="20"/>
        </w:rPr>
        <w:t>, Social service provider #3</w:t>
      </w:r>
      <w:r w:rsidRPr="00FA6FAA">
        <w:rPr>
          <w:rFonts w:ascii="Arial" w:hAnsi="Arial"/>
          <w:i/>
          <w:sz w:val="20"/>
          <w:szCs w:val="20"/>
        </w:rPr>
        <w:t>)</w:t>
      </w:r>
    </w:p>
    <w:p w:rsidR="00434957" w:rsidRPr="00E65A65" w:rsidRDefault="00434957" w:rsidP="00434957">
      <w:pPr>
        <w:spacing w:before="120" w:after="120" w:line="280" w:lineRule="exact"/>
        <w:ind w:left="567" w:hanging="567"/>
        <w:rPr>
          <w:rFonts w:ascii="Arial" w:hAnsi="Arial"/>
          <w:b/>
          <w:sz w:val="22"/>
          <w:szCs w:val="22"/>
        </w:rPr>
      </w:pPr>
      <w:r w:rsidRPr="00E65A65">
        <w:rPr>
          <w:rFonts w:ascii="Arial" w:hAnsi="Arial"/>
          <w:b/>
          <w:sz w:val="22"/>
          <w:szCs w:val="22"/>
        </w:rPr>
        <w:t>3.</w:t>
      </w:r>
      <w:r w:rsidRPr="00E65A65">
        <w:rPr>
          <w:rFonts w:ascii="Arial" w:hAnsi="Arial"/>
          <w:b/>
          <w:sz w:val="22"/>
          <w:szCs w:val="22"/>
        </w:rPr>
        <w:tab/>
        <w:t xml:space="preserve">Attitude change and increased </w:t>
      </w:r>
      <w:proofErr w:type="spellStart"/>
      <w:r w:rsidRPr="00E65A65">
        <w:rPr>
          <w:rFonts w:ascii="Arial" w:hAnsi="Arial"/>
          <w:b/>
          <w:sz w:val="22"/>
          <w:szCs w:val="22"/>
        </w:rPr>
        <w:t>prosocial</w:t>
      </w:r>
      <w:proofErr w:type="spellEnd"/>
      <w:r w:rsidRPr="00E65A65">
        <w:rPr>
          <w:rFonts w:ascii="Arial" w:hAnsi="Arial"/>
          <w:b/>
          <w:sz w:val="22"/>
          <w:szCs w:val="22"/>
        </w:rPr>
        <w:t xml:space="preserve"> behaviours</w:t>
      </w:r>
    </w:p>
    <w:p w:rsidR="00434957" w:rsidRPr="00E65A65" w:rsidRDefault="00434957" w:rsidP="00434957">
      <w:pPr>
        <w:spacing w:before="120" w:after="120" w:line="280" w:lineRule="exact"/>
        <w:rPr>
          <w:rFonts w:ascii="Arial" w:hAnsi="Arial"/>
          <w:sz w:val="22"/>
          <w:szCs w:val="22"/>
        </w:rPr>
      </w:pPr>
      <w:r w:rsidRPr="00024023">
        <w:rPr>
          <w:rFonts w:ascii="Arial" w:hAnsi="Arial"/>
          <w:sz w:val="22"/>
          <w:szCs w:val="22"/>
        </w:rPr>
        <w:t>The national and local Campaigns were reported to have led to some changes in the wider community and some workplaces’ organisational culture.</w:t>
      </w:r>
      <w:r w:rsidRPr="00E65A65">
        <w:rPr>
          <w:rFonts w:ascii="Arial" w:hAnsi="Arial"/>
          <w:sz w:val="22"/>
          <w:szCs w:val="22"/>
        </w:rPr>
        <w:t xml:space="preserve">  </w:t>
      </w:r>
    </w:p>
    <w:p w:rsidR="00434957" w:rsidRPr="00FF4D15" w:rsidRDefault="00434957" w:rsidP="00434957">
      <w:pPr>
        <w:spacing w:before="120" w:after="120" w:line="280" w:lineRule="exact"/>
        <w:rPr>
          <w:rFonts w:ascii="Arial" w:hAnsi="Arial"/>
          <w:b/>
          <w:i/>
          <w:sz w:val="22"/>
          <w:szCs w:val="22"/>
        </w:rPr>
      </w:pPr>
      <w:r w:rsidRPr="00FF4D15">
        <w:rPr>
          <w:rFonts w:ascii="Arial" w:hAnsi="Arial"/>
          <w:b/>
          <w:i/>
          <w:sz w:val="22"/>
          <w:szCs w:val="22"/>
        </w:rPr>
        <w:t>Changes in wider community culture</w:t>
      </w:r>
    </w:p>
    <w:p w:rsidR="00434957" w:rsidRPr="00C47E93" w:rsidRDefault="00434957" w:rsidP="00434957">
      <w:pPr>
        <w:spacing w:before="120" w:after="120" w:line="280" w:lineRule="exact"/>
        <w:rPr>
          <w:rFonts w:ascii="Arial" w:hAnsi="Arial"/>
          <w:sz w:val="22"/>
          <w:szCs w:val="22"/>
        </w:rPr>
      </w:pPr>
      <w:r w:rsidRPr="00F9441F">
        <w:rPr>
          <w:rFonts w:ascii="Arial" w:hAnsi="Arial"/>
          <w:sz w:val="22"/>
          <w:szCs w:val="22"/>
        </w:rPr>
        <w:t xml:space="preserve">The </w:t>
      </w:r>
      <w:r>
        <w:rPr>
          <w:rFonts w:ascii="Arial" w:hAnsi="Arial"/>
          <w:sz w:val="22"/>
          <w:szCs w:val="22"/>
        </w:rPr>
        <w:t>Campaign</w:t>
      </w:r>
      <w:r w:rsidRPr="00F9441F">
        <w:rPr>
          <w:rFonts w:ascii="Arial" w:hAnsi="Arial"/>
          <w:sz w:val="22"/>
          <w:szCs w:val="22"/>
        </w:rPr>
        <w:t xml:space="preserve"> was discussed as having provided a vehicle for wide reaching attitude and behaviour change, </w:t>
      </w:r>
      <w:r>
        <w:rPr>
          <w:rFonts w:ascii="Arial" w:hAnsi="Arial"/>
          <w:sz w:val="22"/>
          <w:szCs w:val="22"/>
        </w:rPr>
        <w:t xml:space="preserve">and </w:t>
      </w:r>
      <w:r w:rsidRPr="00F9441F">
        <w:rPr>
          <w:rFonts w:ascii="Arial" w:hAnsi="Arial"/>
          <w:sz w:val="22"/>
          <w:szCs w:val="22"/>
        </w:rPr>
        <w:t xml:space="preserve">having </w:t>
      </w:r>
      <w:r>
        <w:rPr>
          <w:rFonts w:ascii="Arial" w:hAnsi="Arial"/>
          <w:sz w:val="22"/>
          <w:szCs w:val="22"/>
        </w:rPr>
        <w:t xml:space="preserve">led to </w:t>
      </w:r>
      <w:r w:rsidRPr="000C3C34">
        <w:rPr>
          <w:rFonts w:ascii="Arial" w:hAnsi="Arial"/>
          <w:sz w:val="22"/>
          <w:szCs w:val="22"/>
        </w:rPr>
        <w:t>chang</w:t>
      </w:r>
      <w:r>
        <w:rPr>
          <w:rFonts w:ascii="Arial" w:hAnsi="Arial"/>
          <w:sz w:val="22"/>
          <w:szCs w:val="22"/>
        </w:rPr>
        <w:t xml:space="preserve">es in </w:t>
      </w:r>
      <w:r w:rsidRPr="000C3C34">
        <w:rPr>
          <w:rFonts w:ascii="Arial" w:hAnsi="Arial"/>
          <w:sz w:val="22"/>
          <w:szCs w:val="22"/>
        </w:rPr>
        <w:t>pervasive negative attitudes and family violence</w:t>
      </w:r>
      <w:r>
        <w:rPr>
          <w:rFonts w:ascii="Arial" w:hAnsi="Arial"/>
          <w:sz w:val="22"/>
          <w:szCs w:val="22"/>
        </w:rPr>
        <w:t xml:space="preserve"> related</w:t>
      </w:r>
      <w:r w:rsidRPr="000C3C34">
        <w:rPr>
          <w:rFonts w:ascii="Arial" w:hAnsi="Arial"/>
          <w:sz w:val="22"/>
          <w:szCs w:val="22"/>
        </w:rPr>
        <w:t xml:space="preserve"> behaviours in the community.</w:t>
      </w:r>
      <w:r w:rsidRPr="00C47E93">
        <w:rPr>
          <w:rFonts w:ascii="Arial" w:hAnsi="Arial"/>
          <w:sz w:val="22"/>
          <w:szCs w:val="22"/>
        </w:rPr>
        <w:t xml:space="preserve">  </w:t>
      </w:r>
    </w:p>
    <w:p w:rsidR="00434957" w:rsidRDefault="00434957" w:rsidP="00434957">
      <w:pPr>
        <w:spacing w:before="120" w:after="120" w:line="280" w:lineRule="exact"/>
        <w:ind w:left="567" w:right="787"/>
        <w:rPr>
          <w:rFonts w:ascii="Arial" w:hAnsi="Arial"/>
          <w:i/>
          <w:sz w:val="20"/>
          <w:szCs w:val="20"/>
        </w:rPr>
      </w:pPr>
      <w:r>
        <w:rPr>
          <w:rFonts w:ascii="Arial" w:hAnsi="Arial"/>
          <w:i/>
          <w:sz w:val="20"/>
          <w:szCs w:val="20"/>
        </w:rPr>
        <w:t>The ‘It’s not OK’ Campaign has reinforced the view that something needs to be done.  It’s made ordinary people like me feel brave enough to tackle family violence in public meetings. (</w:t>
      </w:r>
      <w:proofErr w:type="spellStart"/>
      <w:r>
        <w:rPr>
          <w:rFonts w:ascii="Arial" w:hAnsi="Arial"/>
          <w:i/>
          <w:sz w:val="20"/>
          <w:szCs w:val="20"/>
        </w:rPr>
        <w:t>Gisborne</w:t>
      </w:r>
      <w:proofErr w:type="spellEnd"/>
      <w:r>
        <w:rPr>
          <w:rFonts w:ascii="Arial" w:hAnsi="Arial"/>
          <w:i/>
          <w:sz w:val="20"/>
          <w:szCs w:val="20"/>
        </w:rPr>
        <w:t>, Social service provider #1)</w:t>
      </w:r>
    </w:p>
    <w:p w:rsidR="00434957" w:rsidRPr="00FF4D15" w:rsidRDefault="00434957" w:rsidP="00434957">
      <w:pPr>
        <w:spacing w:before="120" w:after="120" w:line="280" w:lineRule="exact"/>
        <w:rPr>
          <w:rFonts w:ascii="Arial" w:hAnsi="Arial"/>
          <w:b/>
          <w:i/>
          <w:sz w:val="22"/>
          <w:szCs w:val="22"/>
        </w:rPr>
      </w:pPr>
      <w:r w:rsidRPr="00FF4D15">
        <w:rPr>
          <w:rFonts w:ascii="Arial" w:hAnsi="Arial"/>
          <w:b/>
          <w:i/>
          <w:sz w:val="22"/>
          <w:szCs w:val="22"/>
        </w:rPr>
        <w:t>Inspired to intervene</w:t>
      </w:r>
    </w:p>
    <w:p w:rsidR="00434957" w:rsidRDefault="00434957" w:rsidP="00434957">
      <w:pPr>
        <w:spacing w:before="120" w:after="120" w:line="280" w:lineRule="exact"/>
        <w:rPr>
          <w:rFonts w:ascii="Arial" w:hAnsi="Arial"/>
          <w:sz w:val="22"/>
          <w:szCs w:val="22"/>
        </w:rPr>
      </w:pPr>
      <w:r>
        <w:rPr>
          <w:rFonts w:ascii="Arial" w:hAnsi="Arial"/>
          <w:sz w:val="22"/>
          <w:szCs w:val="22"/>
        </w:rPr>
        <w:t>A</w:t>
      </w:r>
      <w:r w:rsidRPr="00FA6FAA">
        <w:rPr>
          <w:rFonts w:ascii="Arial" w:hAnsi="Arial"/>
          <w:sz w:val="22"/>
          <w:szCs w:val="22"/>
        </w:rPr>
        <w:t xml:space="preserve"> small but growing movement of </w:t>
      </w:r>
      <w:r>
        <w:rPr>
          <w:rFonts w:ascii="Arial" w:hAnsi="Arial"/>
          <w:sz w:val="22"/>
          <w:szCs w:val="22"/>
        </w:rPr>
        <w:t xml:space="preserve">community-based </w:t>
      </w:r>
      <w:r w:rsidRPr="00FA6FAA">
        <w:rPr>
          <w:rFonts w:ascii="Arial" w:hAnsi="Arial"/>
          <w:sz w:val="22"/>
          <w:szCs w:val="22"/>
        </w:rPr>
        <w:t>family violence intervention</w:t>
      </w:r>
      <w:r>
        <w:rPr>
          <w:rFonts w:ascii="Arial" w:hAnsi="Arial"/>
          <w:sz w:val="22"/>
          <w:szCs w:val="22"/>
        </w:rPr>
        <w:t>s were linked directly to the Campaign</w:t>
      </w:r>
      <w:r w:rsidRPr="00FA6FAA">
        <w:rPr>
          <w:rFonts w:ascii="Arial" w:hAnsi="Arial"/>
          <w:sz w:val="22"/>
          <w:szCs w:val="22"/>
        </w:rPr>
        <w:t xml:space="preserve">.  </w:t>
      </w:r>
      <w:r>
        <w:rPr>
          <w:rFonts w:ascii="Arial" w:hAnsi="Arial"/>
          <w:sz w:val="22"/>
          <w:szCs w:val="22"/>
        </w:rPr>
        <w:t xml:space="preserve">Specifically, individuals discussed situations in which they or another party had intervened in family violence situations.  </w:t>
      </w:r>
    </w:p>
    <w:p w:rsidR="00434957" w:rsidRPr="004C7B34" w:rsidRDefault="00434957" w:rsidP="00434957">
      <w:pPr>
        <w:spacing w:before="120" w:after="120" w:line="280" w:lineRule="exact"/>
        <w:ind w:left="567" w:right="787"/>
        <w:rPr>
          <w:rFonts w:ascii="Arial" w:hAnsi="Arial"/>
          <w:i/>
          <w:sz w:val="20"/>
          <w:szCs w:val="20"/>
        </w:rPr>
      </w:pPr>
      <w:r>
        <w:rPr>
          <w:rFonts w:ascii="Arial" w:hAnsi="Arial"/>
          <w:i/>
          <w:sz w:val="20"/>
          <w:szCs w:val="20"/>
        </w:rPr>
        <w:t xml:space="preserve">The ‘It’s not OK’ Campaign has given me strength in my community worker role.  You know, I have taken the pledge and I take it very seriously and I will intervene.  The Campaign has helped me and I have reported a number of incidents to the police.  I find it amazing that kids know that I have reported their </w:t>
      </w:r>
      <w:r w:rsidRPr="004C7B34">
        <w:rPr>
          <w:rFonts w:ascii="Arial" w:hAnsi="Arial"/>
          <w:i/>
          <w:sz w:val="20"/>
          <w:szCs w:val="20"/>
        </w:rPr>
        <w:t>parents but they come back and talk to me the next day</w:t>
      </w:r>
      <w:r>
        <w:rPr>
          <w:rFonts w:ascii="Arial" w:hAnsi="Arial"/>
          <w:i/>
          <w:sz w:val="20"/>
          <w:szCs w:val="20"/>
        </w:rPr>
        <w:t>.</w:t>
      </w:r>
      <w:r w:rsidRPr="004C7B34">
        <w:rPr>
          <w:rFonts w:ascii="Arial" w:hAnsi="Arial"/>
          <w:i/>
          <w:sz w:val="20"/>
          <w:szCs w:val="20"/>
        </w:rPr>
        <w:t xml:space="preserve"> (</w:t>
      </w:r>
      <w:proofErr w:type="spellStart"/>
      <w:r w:rsidRPr="004C7B34">
        <w:rPr>
          <w:rFonts w:ascii="Arial" w:hAnsi="Arial"/>
          <w:i/>
          <w:sz w:val="20"/>
          <w:szCs w:val="20"/>
        </w:rPr>
        <w:t>Gisborne</w:t>
      </w:r>
      <w:proofErr w:type="spellEnd"/>
      <w:r w:rsidRPr="004C7B34">
        <w:rPr>
          <w:rFonts w:ascii="Arial" w:hAnsi="Arial"/>
          <w:i/>
          <w:sz w:val="20"/>
          <w:szCs w:val="20"/>
        </w:rPr>
        <w:t xml:space="preserve">, </w:t>
      </w:r>
      <w:proofErr w:type="spellStart"/>
      <w:r w:rsidRPr="004C7B34">
        <w:rPr>
          <w:rFonts w:ascii="Arial" w:hAnsi="Arial"/>
          <w:i/>
          <w:sz w:val="20"/>
          <w:szCs w:val="20"/>
        </w:rPr>
        <w:t>Tauawhi</w:t>
      </w:r>
      <w:proofErr w:type="spellEnd"/>
      <w:r w:rsidRPr="004C7B34">
        <w:rPr>
          <w:rFonts w:ascii="Arial" w:hAnsi="Arial"/>
          <w:i/>
          <w:sz w:val="20"/>
          <w:szCs w:val="20"/>
        </w:rPr>
        <w:t xml:space="preserve"> representative #</w:t>
      </w:r>
      <w:r>
        <w:rPr>
          <w:rFonts w:ascii="Arial" w:hAnsi="Arial"/>
          <w:i/>
          <w:sz w:val="20"/>
          <w:szCs w:val="20"/>
        </w:rPr>
        <w:t>4</w:t>
      </w:r>
      <w:r w:rsidRPr="004C7B34">
        <w:rPr>
          <w:rFonts w:ascii="Arial" w:hAnsi="Arial"/>
          <w:i/>
          <w:sz w:val="20"/>
          <w:szCs w:val="20"/>
        </w:rPr>
        <w:t>)</w:t>
      </w:r>
    </w:p>
    <w:p w:rsidR="00434957" w:rsidRPr="00FF4D15" w:rsidRDefault="00434957" w:rsidP="00434957">
      <w:pPr>
        <w:spacing w:before="120" w:after="120" w:line="280" w:lineRule="exact"/>
        <w:rPr>
          <w:rFonts w:ascii="Arial" w:hAnsi="Arial"/>
          <w:b/>
          <w:i/>
          <w:sz w:val="22"/>
          <w:szCs w:val="22"/>
        </w:rPr>
      </w:pPr>
      <w:r w:rsidRPr="00FF4D15">
        <w:rPr>
          <w:rFonts w:ascii="Arial" w:hAnsi="Arial"/>
          <w:b/>
          <w:i/>
          <w:sz w:val="22"/>
          <w:szCs w:val="22"/>
        </w:rPr>
        <w:t>Changes to organisational culture</w:t>
      </w:r>
    </w:p>
    <w:p w:rsidR="00434957" w:rsidRPr="0054709A" w:rsidRDefault="00434957" w:rsidP="00434957">
      <w:pPr>
        <w:spacing w:before="120" w:after="120" w:line="280" w:lineRule="exact"/>
        <w:rPr>
          <w:rFonts w:ascii="Arial" w:hAnsi="Arial"/>
          <w:sz w:val="22"/>
          <w:szCs w:val="22"/>
        </w:rPr>
      </w:pPr>
      <w:r w:rsidRPr="00F9441F">
        <w:rPr>
          <w:rFonts w:ascii="Arial" w:hAnsi="Arial"/>
          <w:sz w:val="22"/>
          <w:szCs w:val="22"/>
        </w:rPr>
        <w:t xml:space="preserve">Significant shifts in </w:t>
      </w:r>
      <w:r>
        <w:rPr>
          <w:rFonts w:ascii="Arial" w:hAnsi="Arial"/>
          <w:sz w:val="22"/>
          <w:szCs w:val="22"/>
        </w:rPr>
        <w:t xml:space="preserve">organisational </w:t>
      </w:r>
      <w:r w:rsidRPr="00F9441F">
        <w:rPr>
          <w:rFonts w:ascii="Arial" w:hAnsi="Arial"/>
          <w:sz w:val="22"/>
          <w:szCs w:val="22"/>
        </w:rPr>
        <w:t xml:space="preserve">culture were reported by a number of participating organisations.  While the </w:t>
      </w:r>
      <w:r>
        <w:rPr>
          <w:rFonts w:ascii="Arial" w:hAnsi="Arial"/>
          <w:sz w:val="22"/>
          <w:szCs w:val="22"/>
        </w:rPr>
        <w:t>Campaign</w:t>
      </w:r>
      <w:r w:rsidRPr="00F9441F">
        <w:rPr>
          <w:rFonts w:ascii="Arial" w:hAnsi="Arial"/>
          <w:sz w:val="22"/>
          <w:szCs w:val="22"/>
        </w:rPr>
        <w:t xml:space="preserve"> may have lacked a </w:t>
      </w:r>
      <w:r>
        <w:rPr>
          <w:rFonts w:ascii="Arial" w:hAnsi="Arial"/>
          <w:sz w:val="22"/>
          <w:szCs w:val="22"/>
        </w:rPr>
        <w:t xml:space="preserve">shared </w:t>
      </w:r>
      <w:r w:rsidRPr="00F9441F">
        <w:rPr>
          <w:rFonts w:ascii="Arial" w:hAnsi="Arial"/>
          <w:sz w:val="22"/>
          <w:szCs w:val="22"/>
        </w:rPr>
        <w:t>community response to the eradication of family violence</w:t>
      </w:r>
      <w:r>
        <w:rPr>
          <w:rFonts w:ascii="Arial" w:hAnsi="Arial"/>
          <w:sz w:val="22"/>
          <w:szCs w:val="22"/>
        </w:rPr>
        <w:t>, t</w:t>
      </w:r>
      <w:r w:rsidRPr="00F9441F">
        <w:rPr>
          <w:rFonts w:ascii="Arial" w:hAnsi="Arial"/>
          <w:sz w:val="22"/>
          <w:szCs w:val="22"/>
        </w:rPr>
        <w:t xml:space="preserve">here was considerable evidence of individual agencies having been inspired by the </w:t>
      </w:r>
      <w:r w:rsidRPr="00024023">
        <w:rPr>
          <w:rFonts w:ascii="Arial" w:hAnsi="Arial"/>
          <w:sz w:val="22"/>
          <w:szCs w:val="22"/>
        </w:rPr>
        <w:t>Campaign and, as a consequence, developing tailored family violence strategies and responses.  This is significant as many participants reported having felt isolated in their family</w:t>
      </w:r>
      <w:r w:rsidR="00BC3D90">
        <w:rPr>
          <w:rFonts w:ascii="Arial" w:hAnsi="Arial"/>
          <w:sz w:val="22"/>
          <w:szCs w:val="22"/>
        </w:rPr>
        <w:t xml:space="preserve"> violence-</w:t>
      </w:r>
      <w:r w:rsidRPr="00F9441F">
        <w:rPr>
          <w:rFonts w:ascii="Arial" w:hAnsi="Arial"/>
          <w:sz w:val="22"/>
          <w:szCs w:val="22"/>
        </w:rPr>
        <w:t xml:space="preserve">related work: having worked to combat family violence outside of the existence of specific family violence policies or procedures. </w:t>
      </w:r>
    </w:p>
    <w:p w:rsidR="00434957" w:rsidRDefault="00434957" w:rsidP="00434957">
      <w:pPr>
        <w:spacing w:before="120" w:after="120" w:line="280" w:lineRule="exact"/>
        <w:ind w:left="567" w:right="787"/>
        <w:rPr>
          <w:rFonts w:ascii="Arial" w:hAnsi="Arial"/>
          <w:i/>
          <w:sz w:val="20"/>
          <w:szCs w:val="20"/>
        </w:rPr>
      </w:pPr>
      <w:r w:rsidRPr="0054709A">
        <w:rPr>
          <w:rFonts w:ascii="Arial" w:hAnsi="Arial"/>
          <w:i/>
          <w:sz w:val="20"/>
          <w:szCs w:val="20"/>
        </w:rPr>
        <w:t xml:space="preserve">The </w:t>
      </w:r>
      <w:r>
        <w:rPr>
          <w:rFonts w:ascii="Arial" w:hAnsi="Arial"/>
          <w:i/>
          <w:sz w:val="20"/>
          <w:szCs w:val="20"/>
        </w:rPr>
        <w:t>Campaign</w:t>
      </w:r>
      <w:r w:rsidRPr="0054709A">
        <w:rPr>
          <w:rFonts w:ascii="Arial" w:hAnsi="Arial"/>
          <w:i/>
          <w:sz w:val="20"/>
          <w:szCs w:val="20"/>
        </w:rPr>
        <w:t xml:space="preserve"> has provided a focus that we didn’t have before.  When we looked at it we realised it fits so well</w:t>
      </w:r>
      <w:r>
        <w:rPr>
          <w:rFonts w:ascii="Arial" w:hAnsi="Arial"/>
          <w:i/>
          <w:sz w:val="20"/>
          <w:szCs w:val="20"/>
        </w:rPr>
        <w:t>.</w:t>
      </w:r>
      <w:r w:rsidRPr="0054709A">
        <w:rPr>
          <w:rFonts w:ascii="Arial" w:hAnsi="Arial"/>
          <w:i/>
          <w:sz w:val="20"/>
          <w:szCs w:val="20"/>
        </w:rPr>
        <w:t xml:space="preserve"> (</w:t>
      </w:r>
      <w:proofErr w:type="spellStart"/>
      <w:r w:rsidRPr="0054709A">
        <w:rPr>
          <w:rFonts w:ascii="Arial" w:hAnsi="Arial"/>
          <w:i/>
          <w:sz w:val="20"/>
          <w:szCs w:val="20"/>
        </w:rPr>
        <w:t>Gisborne</w:t>
      </w:r>
      <w:proofErr w:type="spellEnd"/>
      <w:r w:rsidRPr="0054709A">
        <w:rPr>
          <w:rFonts w:ascii="Arial" w:hAnsi="Arial"/>
          <w:i/>
          <w:sz w:val="20"/>
          <w:szCs w:val="20"/>
        </w:rPr>
        <w:t xml:space="preserve">, </w:t>
      </w:r>
      <w:r>
        <w:rPr>
          <w:rFonts w:ascii="Arial" w:hAnsi="Arial"/>
          <w:i/>
          <w:sz w:val="20"/>
          <w:szCs w:val="20"/>
        </w:rPr>
        <w:t>Social service provider</w:t>
      </w:r>
      <w:r w:rsidRPr="0054709A">
        <w:rPr>
          <w:rFonts w:ascii="Arial" w:hAnsi="Arial"/>
          <w:i/>
          <w:sz w:val="20"/>
          <w:szCs w:val="20"/>
        </w:rPr>
        <w:t xml:space="preserve"> #1)</w:t>
      </w:r>
    </w:p>
    <w:p w:rsidR="00434957" w:rsidRDefault="00434957" w:rsidP="00434957">
      <w:pPr>
        <w:spacing w:before="120" w:after="120" w:line="280" w:lineRule="exact"/>
        <w:ind w:left="567" w:right="787"/>
        <w:rPr>
          <w:rFonts w:ascii="Arial" w:hAnsi="Arial"/>
          <w:i/>
          <w:sz w:val="20"/>
          <w:szCs w:val="20"/>
        </w:rPr>
      </w:pPr>
      <w:r>
        <w:rPr>
          <w:rFonts w:ascii="Arial" w:hAnsi="Arial"/>
          <w:i/>
          <w:sz w:val="20"/>
          <w:szCs w:val="20"/>
        </w:rPr>
        <w:t>At the hospital, the CEO comes to the start of the family violence training.  He stands and endorses the programme. (</w:t>
      </w:r>
      <w:proofErr w:type="spellStart"/>
      <w:r>
        <w:rPr>
          <w:rFonts w:ascii="Arial" w:hAnsi="Arial"/>
          <w:i/>
          <w:sz w:val="20"/>
          <w:szCs w:val="20"/>
        </w:rPr>
        <w:t>Gisborne</w:t>
      </w:r>
      <w:proofErr w:type="spellEnd"/>
      <w:r>
        <w:rPr>
          <w:rFonts w:ascii="Arial" w:hAnsi="Arial"/>
          <w:i/>
          <w:sz w:val="20"/>
          <w:szCs w:val="20"/>
        </w:rPr>
        <w:t>, Social service provider #2)</w:t>
      </w:r>
    </w:p>
    <w:p w:rsidR="00434957" w:rsidRPr="0054709A" w:rsidRDefault="00434957" w:rsidP="00434957">
      <w:pPr>
        <w:spacing w:before="120" w:after="120" w:line="280" w:lineRule="exact"/>
        <w:ind w:left="567" w:right="787"/>
        <w:rPr>
          <w:rFonts w:ascii="Arial" w:hAnsi="Arial"/>
          <w:i/>
          <w:sz w:val="20"/>
          <w:szCs w:val="20"/>
        </w:rPr>
      </w:pPr>
      <w:r>
        <w:rPr>
          <w:rFonts w:ascii="Arial" w:hAnsi="Arial"/>
          <w:i/>
          <w:sz w:val="20"/>
          <w:szCs w:val="20"/>
        </w:rPr>
        <w:t>The Campaign has supported our thinking and our roles.  It validates our think and supports us. (</w:t>
      </w:r>
      <w:proofErr w:type="spellStart"/>
      <w:r>
        <w:rPr>
          <w:rFonts w:ascii="Arial" w:hAnsi="Arial"/>
          <w:i/>
          <w:sz w:val="20"/>
          <w:szCs w:val="20"/>
        </w:rPr>
        <w:t>Gisborne</w:t>
      </w:r>
      <w:proofErr w:type="spellEnd"/>
      <w:r>
        <w:rPr>
          <w:rFonts w:ascii="Arial" w:hAnsi="Arial"/>
          <w:i/>
          <w:sz w:val="20"/>
          <w:szCs w:val="20"/>
        </w:rPr>
        <w:t>, Social service provider #3)</w:t>
      </w:r>
    </w:p>
    <w:p w:rsidR="00434957" w:rsidRDefault="00434957" w:rsidP="00434957">
      <w:pPr>
        <w:rPr>
          <w:rFonts w:ascii="Arial" w:hAnsi="Arial"/>
          <w:b/>
          <w:i/>
          <w:sz w:val="22"/>
          <w:szCs w:val="22"/>
        </w:rPr>
      </w:pPr>
      <w:r>
        <w:rPr>
          <w:rFonts w:ascii="Arial" w:hAnsi="Arial"/>
          <w:b/>
          <w:i/>
          <w:sz w:val="22"/>
          <w:szCs w:val="22"/>
        </w:rPr>
        <w:br w:type="page"/>
      </w:r>
    </w:p>
    <w:p w:rsidR="00434957" w:rsidRPr="00FF4D15" w:rsidRDefault="00434957" w:rsidP="00434957">
      <w:pPr>
        <w:spacing w:before="120" w:after="120" w:line="280" w:lineRule="exact"/>
        <w:rPr>
          <w:rFonts w:ascii="Arial" w:hAnsi="Arial"/>
          <w:b/>
          <w:i/>
          <w:sz w:val="22"/>
          <w:szCs w:val="22"/>
        </w:rPr>
      </w:pPr>
      <w:r w:rsidRPr="00FF4D15">
        <w:rPr>
          <w:rFonts w:ascii="Arial" w:hAnsi="Arial"/>
          <w:b/>
          <w:i/>
          <w:sz w:val="22"/>
          <w:szCs w:val="22"/>
        </w:rPr>
        <w:lastRenderedPageBreak/>
        <w:t>Other changes</w:t>
      </w:r>
    </w:p>
    <w:p w:rsidR="00434957" w:rsidRPr="006604B1" w:rsidRDefault="00434957" w:rsidP="00434957">
      <w:pPr>
        <w:spacing w:before="120" w:after="120" w:line="280" w:lineRule="exact"/>
        <w:rPr>
          <w:rFonts w:ascii="Arial" w:hAnsi="Arial"/>
          <w:sz w:val="22"/>
          <w:szCs w:val="22"/>
        </w:rPr>
      </w:pPr>
      <w:r>
        <w:rPr>
          <w:rFonts w:ascii="Arial" w:hAnsi="Arial"/>
          <w:sz w:val="22"/>
          <w:szCs w:val="22"/>
        </w:rPr>
        <w:t xml:space="preserve">It is noteworthy that in other case sites, indications of decreased antisocial behaviour were reported.  In </w:t>
      </w:r>
      <w:proofErr w:type="spellStart"/>
      <w:r>
        <w:rPr>
          <w:rFonts w:ascii="Arial" w:hAnsi="Arial"/>
          <w:sz w:val="22"/>
          <w:szCs w:val="22"/>
        </w:rPr>
        <w:t>Gisborne</w:t>
      </w:r>
      <w:proofErr w:type="spellEnd"/>
      <w:r>
        <w:rPr>
          <w:rFonts w:ascii="Arial" w:hAnsi="Arial"/>
          <w:sz w:val="22"/>
          <w:szCs w:val="22"/>
        </w:rPr>
        <w:t xml:space="preserve">, however, rather than a decrease in antisocial behaviour there were some </w:t>
      </w:r>
      <w:r w:rsidRPr="00C40B58">
        <w:rPr>
          <w:rFonts w:ascii="Arial" w:hAnsi="Arial"/>
          <w:sz w:val="22"/>
          <w:szCs w:val="22"/>
        </w:rPr>
        <w:t>indications of growing attitude and behaviour change were identified in regards to victims of family violence.</w:t>
      </w:r>
      <w:r w:rsidRPr="006604B1">
        <w:rPr>
          <w:rFonts w:ascii="Arial" w:hAnsi="Arial"/>
          <w:sz w:val="22"/>
          <w:szCs w:val="22"/>
        </w:rPr>
        <w:t xml:space="preserve">  </w:t>
      </w:r>
    </w:p>
    <w:p w:rsidR="00434957" w:rsidRDefault="00434957" w:rsidP="00434957">
      <w:pPr>
        <w:spacing w:before="120" w:after="120" w:line="280" w:lineRule="exact"/>
        <w:ind w:left="567" w:right="787"/>
        <w:rPr>
          <w:rFonts w:ascii="Arial" w:hAnsi="Arial"/>
          <w:i/>
          <w:sz w:val="20"/>
          <w:szCs w:val="20"/>
        </w:rPr>
      </w:pPr>
      <w:r>
        <w:rPr>
          <w:rFonts w:ascii="Arial" w:hAnsi="Arial"/>
          <w:i/>
          <w:sz w:val="20"/>
          <w:szCs w:val="20"/>
        </w:rPr>
        <w:t>Jude Simpson’s presentation had a huge impact on 30 women most frequently coming to police attention because of family violence.  She had a massive impact on them.  After talking to Jude they realised they had to face the problem and a lot of them took positive steps to change their situation.  Many of these women’s attitudes changed. (</w:t>
      </w:r>
      <w:proofErr w:type="spellStart"/>
      <w:r>
        <w:rPr>
          <w:rFonts w:ascii="Arial" w:hAnsi="Arial"/>
          <w:i/>
          <w:sz w:val="20"/>
          <w:szCs w:val="20"/>
        </w:rPr>
        <w:t>Gisborne</w:t>
      </w:r>
      <w:proofErr w:type="spellEnd"/>
      <w:r>
        <w:rPr>
          <w:rFonts w:ascii="Arial" w:hAnsi="Arial"/>
          <w:i/>
          <w:sz w:val="20"/>
          <w:szCs w:val="20"/>
        </w:rPr>
        <w:t>, Police representative #1)</w:t>
      </w:r>
    </w:p>
    <w:p w:rsidR="00434957" w:rsidRPr="004517FF" w:rsidRDefault="00434957" w:rsidP="00434957">
      <w:pPr>
        <w:spacing w:before="120" w:after="120" w:line="280" w:lineRule="exact"/>
        <w:ind w:left="567" w:hanging="567"/>
        <w:rPr>
          <w:rFonts w:ascii="Arial" w:hAnsi="Arial"/>
          <w:b/>
          <w:sz w:val="22"/>
          <w:szCs w:val="22"/>
        </w:rPr>
      </w:pPr>
      <w:r w:rsidRPr="004517FF">
        <w:rPr>
          <w:rFonts w:ascii="Arial" w:hAnsi="Arial"/>
          <w:b/>
          <w:sz w:val="22"/>
          <w:szCs w:val="22"/>
        </w:rPr>
        <w:t>4.</w:t>
      </w:r>
      <w:r w:rsidRPr="004517FF">
        <w:rPr>
          <w:rFonts w:ascii="Arial" w:hAnsi="Arial"/>
          <w:b/>
          <w:sz w:val="22"/>
          <w:szCs w:val="22"/>
        </w:rPr>
        <w:tab/>
        <w:t>Statutory intervention</w:t>
      </w:r>
    </w:p>
    <w:p w:rsidR="00434957" w:rsidRPr="00E406B6" w:rsidRDefault="00434957" w:rsidP="00434957">
      <w:pPr>
        <w:spacing w:before="120" w:after="120" w:line="280" w:lineRule="exact"/>
        <w:rPr>
          <w:rFonts w:ascii="Arial" w:hAnsi="Arial"/>
          <w:sz w:val="22"/>
          <w:szCs w:val="22"/>
        </w:rPr>
      </w:pPr>
      <w:r w:rsidRPr="009A4318">
        <w:rPr>
          <w:rFonts w:ascii="Arial" w:hAnsi="Arial"/>
          <w:sz w:val="22"/>
          <w:szCs w:val="22"/>
        </w:rPr>
        <w:t>Police participants reported increased family violence notifications, lower thresholds for the reporting family violence related behaviours (an increase in minor offences being reported) and an increase in those coming forward with a first time notification.  Further, an increase in strangers reporting a family violence incident was noted.</w:t>
      </w:r>
      <w:r w:rsidRPr="00E406B6">
        <w:rPr>
          <w:rFonts w:ascii="Arial" w:hAnsi="Arial"/>
          <w:sz w:val="22"/>
          <w:szCs w:val="22"/>
        </w:rPr>
        <w:t xml:space="preserve">  </w:t>
      </w:r>
    </w:p>
    <w:p w:rsidR="00434957" w:rsidRDefault="00434957" w:rsidP="00434957">
      <w:pPr>
        <w:spacing w:before="120" w:after="120" w:line="280" w:lineRule="exact"/>
        <w:ind w:left="567" w:right="787"/>
        <w:rPr>
          <w:rFonts w:ascii="Arial" w:hAnsi="Arial"/>
          <w:i/>
          <w:sz w:val="20"/>
          <w:szCs w:val="20"/>
        </w:rPr>
      </w:pPr>
      <w:r w:rsidRPr="00B80AC2">
        <w:rPr>
          <w:rFonts w:ascii="Arial" w:hAnsi="Arial"/>
          <w:i/>
          <w:sz w:val="20"/>
          <w:szCs w:val="20"/>
        </w:rPr>
        <w:t>We have definitely seen an increase in family violence notifications but perhaps more significantly, the threshold for reporting has decreased</w:t>
      </w:r>
      <w:r>
        <w:rPr>
          <w:rFonts w:ascii="Arial" w:hAnsi="Arial"/>
          <w:i/>
          <w:sz w:val="20"/>
          <w:szCs w:val="20"/>
        </w:rPr>
        <w:t>.</w:t>
      </w:r>
      <w:r w:rsidRPr="00B80AC2">
        <w:rPr>
          <w:rFonts w:ascii="Arial" w:hAnsi="Arial"/>
          <w:i/>
          <w:sz w:val="20"/>
          <w:szCs w:val="20"/>
        </w:rPr>
        <w:t xml:space="preserve"> </w:t>
      </w:r>
      <w:r>
        <w:rPr>
          <w:rFonts w:ascii="Arial" w:hAnsi="Arial"/>
          <w:i/>
          <w:sz w:val="20"/>
          <w:szCs w:val="20"/>
        </w:rPr>
        <w:t>(</w:t>
      </w:r>
      <w:proofErr w:type="spellStart"/>
      <w:r>
        <w:rPr>
          <w:rFonts w:ascii="Arial" w:hAnsi="Arial"/>
          <w:i/>
          <w:sz w:val="20"/>
          <w:szCs w:val="20"/>
        </w:rPr>
        <w:t>Gisborne</w:t>
      </w:r>
      <w:proofErr w:type="spellEnd"/>
      <w:r>
        <w:rPr>
          <w:rFonts w:ascii="Arial" w:hAnsi="Arial"/>
          <w:i/>
          <w:sz w:val="20"/>
          <w:szCs w:val="20"/>
        </w:rPr>
        <w:t>, Police representative #2)</w:t>
      </w:r>
    </w:p>
    <w:p w:rsidR="00434957" w:rsidRDefault="00434957" w:rsidP="00434957">
      <w:pPr>
        <w:spacing w:before="120" w:after="120" w:line="280" w:lineRule="exact"/>
        <w:ind w:left="567" w:right="787"/>
        <w:rPr>
          <w:rFonts w:ascii="Arial" w:hAnsi="Arial"/>
          <w:i/>
          <w:sz w:val="20"/>
          <w:szCs w:val="20"/>
        </w:rPr>
      </w:pPr>
      <w:r>
        <w:rPr>
          <w:rFonts w:ascii="Arial" w:hAnsi="Arial"/>
          <w:i/>
          <w:sz w:val="20"/>
          <w:szCs w:val="20"/>
        </w:rPr>
        <w:t xml:space="preserve">Neighbours are ringing the police and reporting concern about their </w:t>
      </w:r>
      <w:r w:rsidRPr="002153F5">
        <w:rPr>
          <w:rFonts w:ascii="Arial" w:hAnsi="Arial"/>
          <w:i/>
          <w:sz w:val="20"/>
          <w:szCs w:val="20"/>
        </w:rPr>
        <w:t>neighbours.  And they are ringing earlier rather than later. (</w:t>
      </w:r>
      <w:proofErr w:type="spellStart"/>
      <w:r w:rsidRPr="002153F5">
        <w:rPr>
          <w:rFonts w:ascii="Arial" w:hAnsi="Arial"/>
          <w:i/>
          <w:sz w:val="20"/>
          <w:szCs w:val="20"/>
        </w:rPr>
        <w:t>Gisborne</w:t>
      </w:r>
      <w:proofErr w:type="spellEnd"/>
      <w:r w:rsidRPr="002153F5">
        <w:rPr>
          <w:rFonts w:ascii="Arial" w:hAnsi="Arial"/>
          <w:i/>
          <w:sz w:val="20"/>
          <w:szCs w:val="20"/>
        </w:rPr>
        <w:t>, Social service provider #1)</w:t>
      </w:r>
    </w:p>
    <w:p w:rsidR="00434957" w:rsidRPr="003164E2" w:rsidRDefault="00434957" w:rsidP="00434957">
      <w:pPr>
        <w:pStyle w:val="Heading2"/>
      </w:pPr>
      <w:bookmarkStart w:id="7" w:name="_Toc279614203"/>
      <w:bookmarkStart w:id="8" w:name="_Toc288290070"/>
      <w:r w:rsidRPr="003164E2">
        <w:t>Critical success factors</w:t>
      </w:r>
      <w:bookmarkEnd w:id="7"/>
      <w:bookmarkEnd w:id="8"/>
    </w:p>
    <w:p w:rsidR="00434957" w:rsidRDefault="00434957" w:rsidP="00434957">
      <w:pPr>
        <w:spacing w:before="120" w:after="120" w:line="280" w:lineRule="exact"/>
        <w:rPr>
          <w:rFonts w:ascii="Arial" w:hAnsi="Arial"/>
          <w:sz w:val="22"/>
          <w:szCs w:val="22"/>
        </w:rPr>
      </w:pPr>
      <w:r>
        <w:rPr>
          <w:rFonts w:ascii="Arial" w:hAnsi="Arial"/>
          <w:sz w:val="22"/>
          <w:szCs w:val="22"/>
        </w:rPr>
        <w:t xml:space="preserve">Participants were asked to identify critical success factors integral to the local Campaign’s success.  The importance of the national Campaign and the role of community champions were identified as central to the local Campaign’s success.  </w:t>
      </w:r>
    </w:p>
    <w:p w:rsidR="00434957" w:rsidRDefault="00434957" w:rsidP="00434957">
      <w:pPr>
        <w:spacing w:before="120" w:after="120" w:line="280" w:lineRule="exact"/>
        <w:rPr>
          <w:rFonts w:ascii="Arial" w:hAnsi="Arial"/>
          <w:b/>
          <w:sz w:val="22"/>
          <w:szCs w:val="22"/>
        </w:rPr>
      </w:pPr>
      <w:r w:rsidRPr="009A4318">
        <w:rPr>
          <w:rFonts w:ascii="Arial" w:hAnsi="Arial"/>
          <w:b/>
          <w:sz w:val="22"/>
          <w:szCs w:val="22"/>
        </w:rPr>
        <w:t>1.</w:t>
      </w:r>
      <w:r w:rsidRPr="009A4318">
        <w:rPr>
          <w:rFonts w:ascii="Arial" w:hAnsi="Arial"/>
          <w:b/>
          <w:sz w:val="22"/>
          <w:szCs w:val="22"/>
        </w:rPr>
        <w:tab/>
        <w:t>The national ‘It’s not OK’ Campaign</w:t>
      </w:r>
      <w:r>
        <w:rPr>
          <w:rFonts w:ascii="Arial" w:hAnsi="Arial"/>
          <w:b/>
          <w:sz w:val="22"/>
          <w:szCs w:val="22"/>
        </w:rPr>
        <w:t xml:space="preserve"> </w:t>
      </w:r>
    </w:p>
    <w:p w:rsidR="00434957" w:rsidRPr="00B003F1" w:rsidRDefault="00434957" w:rsidP="00434957">
      <w:pPr>
        <w:spacing w:before="120" w:after="120" w:line="280" w:lineRule="exact"/>
        <w:rPr>
          <w:rFonts w:ascii="Arial" w:hAnsi="Arial"/>
          <w:sz w:val="22"/>
          <w:szCs w:val="22"/>
        </w:rPr>
      </w:pPr>
      <w:r>
        <w:rPr>
          <w:rFonts w:ascii="Arial" w:hAnsi="Arial"/>
          <w:sz w:val="22"/>
          <w:szCs w:val="22"/>
        </w:rPr>
        <w:t xml:space="preserve">Within a context of stretched resources, participants cited the national Campaign as a critical success factor.  </w:t>
      </w:r>
    </w:p>
    <w:p w:rsidR="00434957" w:rsidRDefault="00434957" w:rsidP="00434957">
      <w:pPr>
        <w:spacing w:before="120" w:after="120" w:line="280" w:lineRule="exact"/>
        <w:ind w:left="567" w:right="787"/>
        <w:rPr>
          <w:rFonts w:ascii="Arial" w:hAnsi="Arial"/>
          <w:i/>
          <w:sz w:val="20"/>
          <w:szCs w:val="20"/>
        </w:rPr>
      </w:pPr>
      <w:r>
        <w:rPr>
          <w:rFonts w:ascii="Arial" w:hAnsi="Arial"/>
          <w:i/>
          <w:sz w:val="20"/>
          <w:szCs w:val="20"/>
        </w:rPr>
        <w:t>The Campaign is the critical success factor.  It has kept the awareness of family violence consistently in everyone’s mind. (</w:t>
      </w:r>
      <w:proofErr w:type="spellStart"/>
      <w:r>
        <w:rPr>
          <w:rFonts w:ascii="Arial" w:hAnsi="Arial"/>
          <w:i/>
          <w:sz w:val="20"/>
          <w:szCs w:val="20"/>
        </w:rPr>
        <w:t>Gisborne</w:t>
      </w:r>
      <w:proofErr w:type="spellEnd"/>
      <w:r>
        <w:rPr>
          <w:rFonts w:ascii="Arial" w:hAnsi="Arial"/>
          <w:i/>
          <w:sz w:val="20"/>
          <w:szCs w:val="20"/>
        </w:rPr>
        <w:t>, Social service provider #2)</w:t>
      </w:r>
    </w:p>
    <w:p w:rsidR="00434957" w:rsidRPr="00D1079A" w:rsidRDefault="00434957" w:rsidP="00434957">
      <w:pPr>
        <w:spacing w:before="120" w:after="120" w:line="280" w:lineRule="exact"/>
        <w:ind w:left="567" w:hanging="567"/>
        <w:rPr>
          <w:rFonts w:ascii="Arial" w:hAnsi="Arial"/>
          <w:b/>
          <w:sz w:val="22"/>
          <w:szCs w:val="22"/>
        </w:rPr>
      </w:pPr>
      <w:r w:rsidRPr="00D1079A">
        <w:rPr>
          <w:rFonts w:ascii="Arial" w:hAnsi="Arial"/>
          <w:b/>
          <w:sz w:val="22"/>
          <w:szCs w:val="22"/>
        </w:rPr>
        <w:t>2.</w:t>
      </w:r>
      <w:r w:rsidRPr="00D1079A">
        <w:rPr>
          <w:rFonts w:ascii="Arial" w:hAnsi="Arial"/>
          <w:b/>
          <w:sz w:val="22"/>
          <w:szCs w:val="22"/>
        </w:rPr>
        <w:tab/>
        <w:t>Support provided by the national ‘It’s not OK’ team</w:t>
      </w:r>
    </w:p>
    <w:p w:rsidR="00434957" w:rsidRPr="002F5F71" w:rsidRDefault="00434957" w:rsidP="00434957">
      <w:pPr>
        <w:spacing w:before="120" w:after="120" w:line="280" w:lineRule="exact"/>
        <w:rPr>
          <w:rFonts w:ascii="Arial" w:hAnsi="Arial"/>
          <w:sz w:val="22"/>
          <w:szCs w:val="22"/>
        </w:rPr>
      </w:pPr>
      <w:r w:rsidRPr="002F5F71">
        <w:rPr>
          <w:rFonts w:ascii="Arial" w:hAnsi="Arial"/>
          <w:sz w:val="22"/>
          <w:szCs w:val="22"/>
        </w:rPr>
        <w:t xml:space="preserve">The national Campaign team was lauded for their provision of advice, support and financial assistance.  Especially appreciated was the provision of strategic advice and focus the Campaign team brought to local initiatives.  In addition, participants praised the Campaign for enabling responses to be locally developed. </w:t>
      </w:r>
    </w:p>
    <w:p w:rsidR="00434957" w:rsidRPr="002F5F71" w:rsidRDefault="00434957" w:rsidP="00434957">
      <w:pPr>
        <w:spacing w:before="120" w:after="120" w:line="280" w:lineRule="exact"/>
        <w:ind w:left="567" w:right="787"/>
        <w:rPr>
          <w:rFonts w:ascii="Arial" w:hAnsi="Arial"/>
          <w:i/>
          <w:sz w:val="20"/>
          <w:szCs w:val="20"/>
        </w:rPr>
      </w:pPr>
      <w:r w:rsidRPr="002F5F71">
        <w:rPr>
          <w:rFonts w:ascii="Arial" w:hAnsi="Arial"/>
          <w:i/>
          <w:sz w:val="20"/>
          <w:szCs w:val="20"/>
        </w:rPr>
        <w:t>The team has provided an inordinate amount of advice.  They have run workshops here and have really held our hand by always being willing to either visit or provide advice by phone or email. (</w:t>
      </w:r>
      <w:proofErr w:type="spellStart"/>
      <w:r w:rsidRPr="002F5F71">
        <w:rPr>
          <w:rFonts w:ascii="Arial" w:hAnsi="Arial"/>
          <w:i/>
          <w:sz w:val="20"/>
          <w:szCs w:val="20"/>
        </w:rPr>
        <w:t>Gisborne</w:t>
      </w:r>
      <w:proofErr w:type="spellEnd"/>
      <w:r w:rsidRPr="002F5F71">
        <w:rPr>
          <w:rFonts w:ascii="Arial" w:hAnsi="Arial"/>
          <w:i/>
          <w:sz w:val="20"/>
          <w:szCs w:val="20"/>
        </w:rPr>
        <w:t>, Social service provider #5)</w:t>
      </w:r>
    </w:p>
    <w:p w:rsidR="00434957" w:rsidRPr="002F5F71" w:rsidRDefault="00434957" w:rsidP="00434957">
      <w:pPr>
        <w:spacing w:before="120" w:after="120" w:line="280" w:lineRule="exact"/>
        <w:ind w:left="567" w:right="787"/>
        <w:rPr>
          <w:rFonts w:ascii="Arial" w:hAnsi="Arial"/>
          <w:i/>
          <w:sz w:val="20"/>
          <w:szCs w:val="20"/>
        </w:rPr>
      </w:pPr>
      <w:r w:rsidRPr="002F5F71">
        <w:rPr>
          <w:rFonts w:ascii="Arial" w:hAnsi="Arial"/>
          <w:i/>
          <w:sz w:val="20"/>
          <w:szCs w:val="20"/>
        </w:rPr>
        <w:t>Funding support for projects and funding for resourcing.  The whole team has been here running workshops. (</w:t>
      </w:r>
      <w:proofErr w:type="spellStart"/>
      <w:r w:rsidRPr="002F5F71">
        <w:rPr>
          <w:rFonts w:ascii="Arial" w:hAnsi="Arial"/>
          <w:i/>
          <w:sz w:val="20"/>
          <w:szCs w:val="20"/>
        </w:rPr>
        <w:t>Gisborne</w:t>
      </w:r>
      <w:proofErr w:type="spellEnd"/>
      <w:r w:rsidRPr="002F5F71">
        <w:rPr>
          <w:rFonts w:ascii="Arial" w:hAnsi="Arial"/>
          <w:i/>
          <w:sz w:val="20"/>
          <w:szCs w:val="20"/>
        </w:rPr>
        <w:t>, Social service provider #2)</w:t>
      </w:r>
    </w:p>
    <w:p w:rsidR="00434957" w:rsidRPr="002F5F71" w:rsidRDefault="00434957" w:rsidP="00434957">
      <w:pPr>
        <w:spacing w:before="120" w:after="120" w:line="280" w:lineRule="exact"/>
        <w:rPr>
          <w:rFonts w:ascii="Arial" w:hAnsi="Arial"/>
          <w:sz w:val="22"/>
          <w:szCs w:val="22"/>
        </w:rPr>
      </w:pPr>
      <w:r w:rsidRPr="002F5F71">
        <w:rPr>
          <w:rFonts w:ascii="Arial" w:hAnsi="Arial"/>
          <w:sz w:val="22"/>
          <w:szCs w:val="22"/>
        </w:rPr>
        <w:t xml:space="preserve">The provision of ‘It’s not OK’ Campaign resourcing was highly valued.  While the funding was relatively small, it was greatly appreciated given the various agencies’ low operational budgets and time it would have taken for resources to be developed locally.  Participants </w:t>
      </w:r>
      <w:r w:rsidRPr="002F5F71">
        <w:rPr>
          <w:rFonts w:ascii="Arial" w:hAnsi="Arial"/>
          <w:sz w:val="22"/>
          <w:szCs w:val="22"/>
        </w:rPr>
        <w:lastRenderedPageBreak/>
        <w:t xml:space="preserve">stressed that the existence of non-violence resources had greatly enhanced their ability to respond to individual, family and community needs.  </w:t>
      </w:r>
    </w:p>
    <w:p w:rsidR="00434957" w:rsidRPr="002F5F71" w:rsidRDefault="00434957" w:rsidP="00434957">
      <w:pPr>
        <w:spacing w:before="120" w:after="120" w:line="280" w:lineRule="exact"/>
        <w:ind w:left="567" w:right="787"/>
        <w:rPr>
          <w:rFonts w:ascii="Arial" w:hAnsi="Arial"/>
          <w:i/>
          <w:sz w:val="20"/>
          <w:szCs w:val="20"/>
        </w:rPr>
      </w:pPr>
      <w:r w:rsidRPr="002F5F71">
        <w:rPr>
          <w:rFonts w:ascii="Arial" w:hAnsi="Arial"/>
          <w:i/>
          <w:sz w:val="20"/>
          <w:szCs w:val="20"/>
        </w:rPr>
        <w:t>Funding of projects has been so helpful.  Our budgets are so tight. (</w:t>
      </w:r>
      <w:proofErr w:type="spellStart"/>
      <w:r w:rsidRPr="002F5F71">
        <w:rPr>
          <w:rFonts w:ascii="Arial" w:hAnsi="Arial"/>
          <w:i/>
          <w:sz w:val="20"/>
          <w:szCs w:val="20"/>
        </w:rPr>
        <w:t>Gisborne</w:t>
      </w:r>
      <w:proofErr w:type="spellEnd"/>
      <w:r w:rsidRPr="002F5F71">
        <w:rPr>
          <w:rFonts w:ascii="Arial" w:hAnsi="Arial"/>
          <w:i/>
          <w:sz w:val="20"/>
          <w:szCs w:val="20"/>
        </w:rPr>
        <w:t>, Social service provider #1)</w:t>
      </w:r>
    </w:p>
    <w:p w:rsidR="00434957" w:rsidRPr="002F5F71" w:rsidRDefault="00434957" w:rsidP="00434957">
      <w:pPr>
        <w:spacing w:before="120" w:after="120" w:line="280" w:lineRule="exact"/>
        <w:ind w:left="567" w:right="787"/>
        <w:rPr>
          <w:rFonts w:ascii="Arial" w:hAnsi="Arial"/>
          <w:i/>
          <w:sz w:val="20"/>
          <w:szCs w:val="20"/>
        </w:rPr>
      </w:pPr>
      <w:r w:rsidRPr="002F5F71">
        <w:rPr>
          <w:rFonts w:ascii="Arial" w:hAnsi="Arial"/>
          <w:i/>
          <w:sz w:val="20"/>
          <w:szCs w:val="20"/>
        </w:rPr>
        <w:t>I appreciate the tangible support like funding because they believe we will use it wisely. (</w:t>
      </w:r>
      <w:proofErr w:type="spellStart"/>
      <w:r w:rsidRPr="002F5F71">
        <w:rPr>
          <w:rFonts w:ascii="Arial" w:hAnsi="Arial"/>
          <w:i/>
          <w:sz w:val="20"/>
          <w:szCs w:val="20"/>
        </w:rPr>
        <w:t>Gisborne</w:t>
      </w:r>
      <w:proofErr w:type="spellEnd"/>
      <w:r w:rsidRPr="002F5F71">
        <w:rPr>
          <w:rFonts w:ascii="Arial" w:hAnsi="Arial"/>
          <w:i/>
          <w:sz w:val="20"/>
          <w:szCs w:val="20"/>
        </w:rPr>
        <w:t>, Social service provider #3)</w:t>
      </w:r>
    </w:p>
    <w:p w:rsidR="00434957" w:rsidRPr="002F5F71" w:rsidRDefault="00434957" w:rsidP="00434957">
      <w:pPr>
        <w:spacing w:before="120" w:after="120" w:line="280" w:lineRule="exact"/>
        <w:rPr>
          <w:rFonts w:ascii="Arial" w:hAnsi="Arial"/>
          <w:sz w:val="22"/>
          <w:szCs w:val="22"/>
        </w:rPr>
      </w:pPr>
      <w:r w:rsidRPr="002F5F71">
        <w:rPr>
          <w:rFonts w:ascii="Arial" w:hAnsi="Arial"/>
          <w:sz w:val="22"/>
          <w:szCs w:val="22"/>
        </w:rPr>
        <w:t>The awareness related activities would not have been possible without this funding.  Participants acknowledged that</w:t>
      </w:r>
      <w:r>
        <w:rPr>
          <w:rFonts w:ascii="Arial" w:hAnsi="Arial"/>
          <w:sz w:val="22"/>
          <w:szCs w:val="22"/>
        </w:rPr>
        <w:t>,</w:t>
      </w:r>
      <w:r w:rsidRPr="002F5F71">
        <w:rPr>
          <w:rFonts w:ascii="Arial" w:hAnsi="Arial"/>
          <w:sz w:val="22"/>
          <w:szCs w:val="22"/>
        </w:rPr>
        <w:t xml:space="preserve"> without funding</w:t>
      </w:r>
      <w:r>
        <w:rPr>
          <w:rFonts w:ascii="Arial" w:hAnsi="Arial"/>
          <w:sz w:val="22"/>
          <w:szCs w:val="22"/>
        </w:rPr>
        <w:t>,</w:t>
      </w:r>
      <w:r w:rsidRPr="002F5F71">
        <w:rPr>
          <w:rFonts w:ascii="Arial" w:hAnsi="Arial"/>
          <w:sz w:val="22"/>
          <w:szCs w:val="22"/>
        </w:rPr>
        <w:t xml:space="preserve"> opportunities would have been lost to link local initiatives with the national ‘It’s not OK’ Campaign branding</w:t>
      </w:r>
      <w:r>
        <w:rPr>
          <w:rFonts w:ascii="Arial" w:hAnsi="Arial"/>
          <w:sz w:val="22"/>
          <w:szCs w:val="22"/>
        </w:rPr>
        <w:t xml:space="preserve">.  This would </w:t>
      </w:r>
      <w:r w:rsidRPr="002F5F71">
        <w:rPr>
          <w:rFonts w:ascii="Arial" w:hAnsi="Arial"/>
          <w:sz w:val="22"/>
          <w:szCs w:val="22"/>
        </w:rPr>
        <w:t xml:space="preserve">have severely hindered audience resonance and uptake.  As such, the complementary national and local branding meant that a non-violence call to action occurred at a local level.  </w:t>
      </w:r>
    </w:p>
    <w:p w:rsidR="00434957" w:rsidRPr="007A7823" w:rsidRDefault="00434957" w:rsidP="00434957">
      <w:pPr>
        <w:spacing w:before="120" w:after="120" w:line="280" w:lineRule="exact"/>
        <w:rPr>
          <w:rFonts w:ascii="Arial" w:hAnsi="Arial"/>
          <w:sz w:val="22"/>
          <w:szCs w:val="22"/>
        </w:rPr>
      </w:pPr>
      <w:r w:rsidRPr="007A7823">
        <w:rPr>
          <w:rFonts w:ascii="Arial" w:hAnsi="Arial"/>
          <w:sz w:val="22"/>
          <w:szCs w:val="22"/>
        </w:rPr>
        <w:t xml:space="preserve">Linked to Campaign resourcing, the Campaign’s provision of Vic </w:t>
      </w:r>
      <w:proofErr w:type="spellStart"/>
      <w:r w:rsidRPr="007A7823">
        <w:rPr>
          <w:rFonts w:ascii="Arial" w:hAnsi="Arial"/>
          <w:sz w:val="22"/>
          <w:szCs w:val="22"/>
        </w:rPr>
        <w:t>Tamati</w:t>
      </w:r>
      <w:proofErr w:type="spellEnd"/>
      <w:r w:rsidRPr="007A7823">
        <w:rPr>
          <w:rFonts w:ascii="Arial" w:hAnsi="Arial"/>
          <w:sz w:val="22"/>
          <w:szCs w:val="22"/>
        </w:rPr>
        <w:t xml:space="preserve"> provided community members with a human face.  This contact was described as actualising non-violence messages that, until Vic’s presentation, had generally been generally restricted to media, billboards and posters.  Further, these connections were regarded as vital first step in</w:t>
      </w:r>
      <w:r w:rsidRPr="00B707C2">
        <w:rPr>
          <w:rFonts w:ascii="Arial" w:hAnsi="Arial"/>
          <w:sz w:val="22"/>
          <w:szCs w:val="22"/>
        </w:rPr>
        <w:t xml:space="preserve"> attitude and behaviour change.  Without this support, participants strongly believed the local Campaign would have faltered.</w:t>
      </w:r>
    </w:p>
    <w:p w:rsidR="00434957" w:rsidRPr="00C337C4" w:rsidRDefault="00434957" w:rsidP="00434957">
      <w:pPr>
        <w:spacing w:before="120" w:after="120" w:line="280" w:lineRule="exact"/>
        <w:ind w:left="567" w:right="787"/>
        <w:rPr>
          <w:rFonts w:ascii="Arial" w:hAnsi="Arial"/>
          <w:i/>
          <w:sz w:val="20"/>
          <w:szCs w:val="20"/>
        </w:rPr>
      </w:pPr>
      <w:r w:rsidRPr="002F5F71">
        <w:rPr>
          <w:rFonts w:ascii="Arial" w:hAnsi="Arial"/>
          <w:i/>
          <w:sz w:val="20"/>
          <w:szCs w:val="20"/>
        </w:rPr>
        <w:t>We were able to link the national Campaign with Vic’s messaging and the guys off television. (</w:t>
      </w:r>
      <w:proofErr w:type="spellStart"/>
      <w:r w:rsidRPr="002F5F71">
        <w:rPr>
          <w:rFonts w:ascii="Arial" w:hAnsi="Arial"/>
          <w:i/>
          <w:sz w:val="20"/>
          <w:szCs w:val="20"/>
        </w:rPr>
        <w:t>Gisborne</w:t>
      </w:r>
      <w:proofErr w:type="spellEnd"/>
      <w:r w:rsidRPr="002F5F71">
        <w:rPr>
          <w:rFonts w:ascii="Arial" w:hAnsi="Arial"/>
          <w:i/>
          <w:sz w:val="20"/>
          <w:szCs w:val="20"/>
        </w:rPr>
        <w:t>, Social service provider #2)</w:t>
      </w:r>
    </w:p>
    <w:p w:rsidR="00434957" w:rsidRPr="00BC1CE4" w:rsidRDefault="00434957" w:rsidP="00434957">
      <w:pPr>
        <w:spacing w:before="120" w:after="120" w:line="280" w:lineRule="exact"/>
        <w:rPr>
          <w:rFonts w:ascii="Arial" w:hAnsi="Arial"/>
          <w:sz w:val="22"/>
          <w:szCs w:val="22"/>
        </w:rPr>
      </w:pPr>
      <w:r>
        <w:rPr>
          <w:rFonts w:ascii="Arial" w:hAnsi="Arial"/>
          <w:sz w:val="22"/>
          <w:szCs w:val="22"/>
        </w:rPr>
        <w:t xml:space="preserve">Outside of </w:t>
      </w:r>
      <w:r w:rsidRPr="002F5F71">
        <w:rPr>
          <w:rFonts w:ascii="Arial" w:hAnsi="Arial"/>
          <w:sz w:val="22"/>
          <w:szCs w:val="22"/>
        </w:rPr>
        <w:t>advice, support and financial assistance</w:t>
      </w:r>
      <w:r w:rsidRPr="00C802A5">
        <w:rPr>
          <w:rFonts w:ascii="Arial" w:hAnsi="Arial"/>
          <w:sz w:val="22"/>
          <w:szCs w:val="22"/>
        </w:rPr>
        <w:t>, the national ‘It’s not OK’ team was greatly appreciated given that the long established non-violence network, while fully committed to the eradication of violence</w:t>
      </w:r>
      <w:r w:rsidRPr="00B75205">
        <w:rPr>
          <w:rFonts w:ascii="Arial" w:hAnsi="Arial"/>
          <w:sz w:val="22"/>
          <w:szCs w:val="22"/>
        </w:rPr>
        <w:t>,</w:t>
      </w:r>
      <w:r w:rsidRPr="00147A54">
        <w:rPr>
          <w:rFonts w:ascii="Arial" w:hAnsi="Arial"/>
          <w:sz w:val="22"/>
          <w:szCs w:val="22"/>
        </w:rPr>
        <w:t xml:space="preserve"> was </w:t>
      </w:r>
      <w:r>
        <w:rPr>
          <w:rFonts w:ascii="Arial" w:hAnsi="Arial"/>
          <w:sz w:val="22"/>
          <w:szCs w:val="22"/>
        </w:rPr>
        <w:t>seen</w:t>
      </w:r>
      <w:r w:rsidRPr="00147A54">
        <w:rPr>
          <w:rFonts w:ascii="Arial" w:hAnsi="Arial"/>
          <w:sz w:val="22"/>
          <w:szCs w:val="22"/>
        </w:rPr>
        <w:t xml:space="preserve"> as responding to violence through case management and service delivery.  This focus was described as providing little energy or time for family violence prevention activities.  </w:t>
      </w:r>
      <w:r w:rsidRPr="00C802A5">
        <w:rPr>
          <w:rFonts w:ascii="Arial" w:hAnsi="Arial"/>
          <w:sz w:val="22"/>
          <w:szCs w:val="22"/>
        </w:rPr>
        <w:t xml:space="preserve">Within this context, the national ‘It’s not OK’ team were described as leaders for change; inspiring prevention activities and providing support and strategic guidance. </w:t>
      </w:r>
    </w:p>
    <w:p w:rsidR="00434957" w:rsidRPr="00AE0EE1" w:rsidRDefault="00434957" w:rsidP="00434957">
      <w:pPr>
        <w:spacing w:before="120" w:after="120" w:line="280" w:lineRule="exact"/>
        <w:ind w:left="567" w:right="787"/>
        <w:rPr>
          <w:rFonts w:ascii="Arial" w:hAnsi="Arial"/>
          <w:i/>
          <w:sz w:val="20"/>
          <w:szCs w:val="20"/>
        </w:rPr>
      </w:pPr>
      <w:r w:rsidRPr="00AE0EE1">
        <w:rPr>
          <w:rFonts w:ascii="Arial" w:hAnsi="Arial"/>
          <w:i/>
          <w:sz w:val="20"/>
          <w:szCs w:val="20"/>
        </w:rPr>
        <w:t>Organisations are so stretched in terms of capacity and resources the</w:t>
      </w:r>
      <w:r>
        <w:rPr>
          <w:rFonts w:ascii="Arial" w:hAnsi="Arial"/>
          <w:i/>
          <w:sz w:val="20"/>
          <w:szCs w:val="20"/>
        </w:rPr>
        <w:t xml:space="preserve"> Campaign</w:t>
      </w:r>
      <w:r w:rsidRPr="00AE0EE1">
        <w:rPr>
          <w:rFonts w:ascii="Arial" w:hAnsi="Arial"/>
          <w:i/>
          <w:sz w:val="20"/>
          <w:szCs w:val="20"/>
        </w:rPr>
        <w:t xml:space="preserve"> has given them the ability to focus solely on intervention and know that they are providing awareness raising by constantly developing the message in a way that we </w:t>
      </w:r>
      <w:r>
        <w:rPr>
          <w:rFonts w:ascii="Arial" w:hAnsi="Arial"/>
          <w:i/>
          <w:sz w:val="20"/>
          <w:szCs w:val="20"/>
        </w:rPr>
        <w:t>n</w:t>
      </w:r>
      <w:r w:rsidRPr="00AE0EE1">
        <w:rPr>
          <w:rFonts w:ascii="Arial" w:hAnsi="Arial"/>
          <w:i/>
          <w:sz w:val="20"/>
          <w:szCs w:val="20"/>
        </w:rPr>
        <w:t>ever could</w:t>
      </w:r>
      <w:r>
        <w:rPr>
          <w:rFonts w:ascii="Arial" w:hAnsi="Arial"/>
          <w:i/>
          <w:sz w:val="20"/>
          <w:szCs w:val="20"/>
        </w:rPr>
        <w:t>.</w:t>
      </w:r>
      <w:r w:rsidRPr="00AE0EE1">
        <w:rPr>
          <w:rFonts w:ascii="Arial" w:hAnsi="Arial"/>
          <w:i/>
          <w:sz w:val="20"/>
          <w:szCs w:val="20"/>
        </w:rPr>
        <w:t xml:space="preserve"> (</w:t>
      </w:r>
      <w:proofErr w:type="spellStart"/>
      <w:r w:rsidRPr="00AE0EE1">
        <w:rPr>
          <w:rFonts w:ascii="Arial" w:hAnsi="Arial"/>
          <w:i/>
          <w:sz w:val="20"/>
          <w:szCs w:val="20"/>
        </w:rPr>
        <w:t>Gisborne</w:t>
      </w:r>
      <w:proofErr w:type="spellEnd"/>
      <w:r w:rsidRPr="00AE0EE1">
        <w:rPr>
          <w:rFonts w:ascii="Arial" w:hAnsi="Arial"/>
          <w:i/>
          <w:sz w:val="20"/>
          <w:szCs w:val="20"/>
        </w:rPr>
        <w:t>, Social service provider #</w:t>
      </w:r>
      <w:r>
        <w:rPr>
          <w:rFonts w:ascii="Arial" w:hAnsi="Arial"/>
          <w:i/>
          <w:sz w:val="20"/>
          <w:szCs w:val="20"/>
        </w:rPr>
        <w:t>1</w:t>
      </w:r>
      <w:r w:rsidRPr="00AE0EE1">
        <w:rPr>
          <w:rFonts w:ascii="Arial" w:hAnsi="Arial"/>
          <w:i/>
          <w:sz w:val="20"/>
          <w:szCs w:val="20"/>
        </w:rPr>
        <w:t>)</w:t>
      </w:r>
    </w:p>
    <w:p w:rsidR="00434957" w:rsidRPr="004517FF" w:rsidRDefault="00434957" w:rsidP="00434957">
      <w:pPr>
        <w:spacing w:before="120" w:after="120" w:line="280" w:lineRule="exact"/>
        <w:ind w:left="567" w:hanging="567"/>
        <w:rPr>
          <w:rFonts w:ascii="Arial" w:hAnsi="Arial"/>
          <w:b/>
          <w:sz w:val="22"/>
          <w:szCs w:val="22"/>
        </w:rPr>
      </w:pPr>
      <w:r w:rsidRPr="004517FF">
        <w:rPr>
          <w:rFonts w:ascii="Arial" w:hAnsi="Arial"/>
          <w:b/>
          <w:sz w:val="22"/>
          <w:szCs w:val="22"/>
        </w:rPr>
        <w:t>3.</w:t>
      </w:r>
      <w:r w:rsidRPr="004517FF">
        <w:rPr>
          <w:rFonts w:ascii="Arial" w:hAnsi="Arial"/>
          <w:b/>
          <w:sz w:val="22"/>
          <w:szCs w:val="22"/>
        </w:rPr>
        <w:tab/>
        <w:t>Champions</w:t>
      </w:r>
    </w:p>
    <w:p w:rsidR="00434957" w:rsidRPr="009A659E" w:rsidRDefault="00434957" w:rsidP="00434957">
      <w:pPr>
        <w:spacing w:before="120" w:after="120" w:line="280" w:lineRule="exact"/>
        <w:rPr>
          <w:rFonts w:ascii="Arial" w:hAnsi="Arial"/>
          <w:i/>
          <w:sz w:val="20"/>
          <w:szCs w:val="20"/>
        </w:rPr>
      </w:pPr>
      <w:r w:rsidRPr="009A659E">
        <w:rPr>
          <w:rFonts w:ascii="Arial" w:hAnsi="Arial"/>
          <w:sz w:val="22"/>
          <w:szCs w:val="22"/>
        </w:rPr>
        <w:t xml:space="preserve">From the perspective of men who have been perpetrators of family violence, the role of community champions, such as Vic </w:t>
      </w:r>
      <w:proofErr w:type="spellStart"/>
      <w:r w:rsidRPr="009A659E">
        <w:rPr>
          <w:rFonts w:ascii="Arial" w:hAnsi="Arial"/>
          <w:sz w:val="22"/>
          <w:szCs w:val="22"/>
        </w:rPr>
        <w:t>Tamati</w:t>
      </w:r>
      <w:proofErr w:type="spellEnd"/>
      <w:r w:rsidRPr="009A659E">
        <w:rPr>
          <w:rFonts w:ascii="Arial" w:hAnsi="Arial"/>
          <w:sz w:val="22"/>
          <w:szCs w:val="22"/>
        </w:rPr>
        <w:t xml:space="preserve">, </w:t>
      </w:r>
      <w:r>
        <w:rPr>
          <w:rFonts w:ascii="Arial" w:hAnsi="Arial"/>
          <w:sz w:val="22"/>
          <w:szCs w:val="22"/>
        </w:rPr>
        <w:t xml:space="preserve">was essential.  It was hearing the accounts of </w:t>
      </w:r>
      <w:r w:rsidRPr="009A659E">
        <w:rPr>
          <w:rFonts w:ascii="Arial" w:hAnsi="Arial"/>
          <w:sz w:val="22"/>
          <w:szCs w:val="22"/>
        </w:rPr>
        <w:t xml:space="preserve">former perpetrators </w:t>
      </w:r>
      <w:r>
        <w:rPr>
          <w:rFonts w:ascii="Arial" w:hAnsi="Arial"/>
          <w:sz w:val="22"/>
          <w:szCs w:val="22"/>
        </w:rPr>
        <w:t xml:space="preserve">that led to major </w:t>
      </w:r>
      <w:r w:rsidRPr="009A659E">
        <w:rPr>
          <w:rFonts w:ascii="Arial" w:hAnsi="Arial"/>
          <w:sz w:val="22"/>
          <w:szCs w:val="22"/>
        </w:rPr>
        <w:t>attitudinal change</w:t>
      </w:r>
      <w:r>
        <w:rPr>
          <w:rFonts w:ascii="Arial" w:hAnsi="Arial"/>
          <w:sz w:val="22"/>
          <w:szCs w:val="22"/>
        </w:rPr>
        <w:t>s</w:t>
      </w:r>
      <w:r w:rsidRPr="009A659E">
        <w:rPr>
          <w:rFonts w:ascii="Arial" w:hAnsi="Arial"/>
          <w:sz w:val="22"/>
          <w:szCs w:val="22"/>
        </w:rPr>
        <w:t xml:space="preserve">.  </w:t>
      </w:r>
    </w:p>
    <w:p w:rsidR="00434957" w:rsidRPr="009A659E" w:rsidRDefault="00434957" w:rsidP="00434957">
      <w:pPr>
        <w:spacing w:before="120" w:after="120" w:line="280" w:lineRule="exact"/>
        <w:ind w:left="567" w:right="787"/>
        <w:rPr>
          <w:rFonts w:ascii="Arial" w:hAnsi="Arial"/>
          <w:i/>
          <w:sz w:val="20"/>
          <w:szCs w:val="20"/>
        </w:rPr>
      </w:pPr>
      <w:r w:rsidRPr="009A659E">
        <w:rPr>
          <w:rFonts w:ascii="Arial" w:hAnsi="Arial"/>
          <w:i/>
          <w:sz w:val="20"/>
          <w:szCs w:val="20"/>
        </w:rPr>
        <w:t xml:space="preserve">The biggest </w:t>
      </w:r>
      <w:r w:rsidR="00BC3D90" w:rsidRPr="009A659E">
        <w:rPr>
          <w:rFonts w:ascii="Arial" w:hAnsi="Arial"/>
          <w:i/>
          <w:sz w:val="20"/>
          <w:szCs w:val="20"/>
        </w:rPr>
        <w:t xml:space="preserve">thing with the </w:t>
      </w:r>
      <w:r w:rsidR="00BC3D90">
        <w:rPr>
          <w:rFonts w:ascii="Arial" w:hAnsi="Arial"/>
          <w:i/>
          <w:sz w:val="20"/>
          <w:szCs w:val="20"/>
        </w:rPr>
        <w:t>Campaign</w:t>
      </w:r>
      <w:r w:rsidR="00BC3D90" w:rsidRPr="009A659E">
        <w:rPr>
          <w:rFonts w:ascii="Arial" w:hAnsi="Arial"/>
          <w:i/>
          <w:sz w:val="20"/>
          <w:szCs w:val="20"/>
        </w:rPr>
        <w:t xml:space="preserve"> is</w:t>
      </w:r>
      <w:r w:rsidRPr="009A659E">
        <w:rPr>
          <w:rFonts w:ascii="Arial" w:hAnsi="Arial"/>
          <w:i/>
          <w:sz w:val="20"/>
          <w:szCs w:val="20"/>
        </w:rPr>
        <w:t xml:space="preserve"> the champions.  The champions give people someone to look up to.  Men can connect to someone who looks the same with the same upbringing.  If someone is from the system then they aren’t open to suggestions</w:t>
      </w:r>
      <w:r>
        <w:rPr>
          <w:rFonts w:ascii="Arial" w:hAnsi="Arial"/>
          <w:i/>
          <w:sz w:val="20"/>
          <w:szCs w:val="20"/>
        </w:rPr>
        <w:t>.</w:t>
      </w:r>
      <w:r w:rsidRPr="009A659E">
        <w:rPr>
          <w:rFonts w:ascii="Arial" w:hAnsi="Arial"/>
          <w:i/>
          <w:sz w:val="20"/>
          <w:szCs w:val="20"/>
        </w:rPr>
        <w:t xml:space="preserve"> (</w:t>
      </w:r>
      <w:proofErr w:type="spellStart"/>
      <w:r w:rsidRPr="009A659E">
        <w:rPr>
          <w:rFonts w:ascii="Arial" w:hAnsi="Arial"/>
          <w:i/>
          <w:sz w:val="20"/>
          <w:szCs w:val="20"/>
        </w:rPr>
        <w:t>Gisborne</w:t>
      </w:r>
      <w:proofErr w:type="spellEnd"/>
      <w:r w:rsidRPr="009A659E">
        <w:rPr>
          <w:rFonts w:ascii="Arial" w:hAnsi="Arial"/>
          <w:i/>
          <w:sz w:val="20"/>
          <w:szCs w:val="20"/>
        </w:rPr>
        <w:t xml:space="preserve">, </w:t>
      </w:r>
      <w:proofErr w:type="spellStart"/>
      <w:r w:rsidRPr="009A659E">
        <w:rPr>
          <w:rFonts w:ascii="Arial" w:hAnsi="Arial"/>
          <w:i/>
          <w:sz w:val="20"/>
          <w:szCs w:val="20"/>
        </w:rPr>
        <w:t>Tauawhi</w:t>
      </w:r>
      <w:proofErr w:type="spellEnd"/>
      <w:r w:rsidRPr="009A659E">
        <w:rPr>
          <w:rFonts w:ascii="Arial" w:hAnsi="Arial"/>
          <w:i/>
          <w:sz w:val="20"/>
          <w:szCs w:val="20"/>
        </w:rPr>
        <w:t xml:space="preserve"> representative #2)</w:t>
      </w:r>
    </w:p>
    <w:p w:rsidR="00434957" w:rsidRDefault="00434957" w:rsidP="00434957">
      <w:pPr>
        <w:spacing w:before="120" w:after="120" w:line="280" w:lineRule="exact"/>
        <w:ind w:left="567" w:right="787"/>
        <w:rPr>
          <w:rFonts w:ascii="Arial" w:hAnsi="Arial"/>
          <w:i/>
          <w:sz w:val="20"/>
          <w:szCs w:val="20"/>
        </w:rPr>
      </w:pPr>
      <w:r w:rsidRPr="009A659E">
        <w:rPr>
          <w:rFonts w:ascii="Arial" w:hAnsi="Arial"/>
          <w:i/>
          <w:sz w:val="20"/>
          <w:szCs w:val="20"/>
        </w:rPr>
        <w:t>Hearing someone’s story has switched the light on for a lot of our men</w:t>
      </w:r>
      <w:r>
        <w:rPr>
          <w:rFonts w:ascii="Arial" w:hAnsi="Arial"/>
          <w:i/>
          <w:sz w:val="20"/>
          <w:szCs w:val="20"/>
        </w:rPr>
        <w:t>.</w:t>
      </w:r>
      <w:r w:rsidRPr="009A659E">
        <w:rPr>
          <w:rFonts w:ascii="Arial" w:hAnsi="Arial"/>
          <w:i/>
          <w:sz w:val="20"/>
          <w:szCs w:val="20"/>
        </w:rPr>
        <w:t xml:space="preserve"> (</w:t>
      </w:r>
      <w:proofErr w:type="spellStart"/>
      <w:r w:rsidRPr="009A659E">
        <w:rPr>
          <w:rFonts w:ascii="Arial" w:hAnsi="Arial"/>
          <w:i/>
          <w:sz w:val="20"/>
          <w:szCs w:val="20"/>
        </w:rPr>
        <w:t>Gisborne</w:t>
      </w:r>
      <w:proofErr w:type="spellEnd"/>
      <w:r w:rsidRPr="009A659E">
        <w:rPr>
          <w:rFonts w:ascii="Arial" w:hAnsi="Arial"/>
          <w:i/>
          <w:sz w:val="20"/>
          <w:szCs w:val="20"/>
        </w:rPr>
        <w:t xml:space="preserve">, </w:t>
      </w:r>
      <w:proofErr w:type="spellStart"/>
      <w:r w:rsidRPr="009A659E">
        <w:rPr>
          <w:rFonts w:ascii="Arial" w:hAnsi="Arial"/>
          <w:i/>
          <w:sz w:val="20"/>
          <w:szCs w:val="20"/>
        </w:rPr>
        <w:t>Tauawhi</w:t>
      </w:r>
      <w:proofErr w:type="spellEnd"/>
      <w:r w:rsidRPr="009A659E">
        <w:rPr>
          <w:rFonts w:ascii="Arial" w:hAnsi="Arial"/>
          <w:i/>
          <w:sz w:val="20"/>
          <w:szCs w:val="20"/>
        </w:rPr>
        <w:t xml:space="preserve"> representative #3)</w:t>
      </w:r>
    </w:p>
    <w:p w:rsidR="00434957" w:rsidRPr="00FF4D15" w:rsidRDefault="00434957" w:rsidP="00434957">
      <w:pPr>
        <w:pStyle w:val="Heading2"/>
      </w:pPr>
      <w:bookmarkStart w:id="9" w:name="_Toc279614204"/>
      <w:bookmarkStart w:id="10" w:name="_Toc288290071"/>
      <w:bookmarkEnd w:id="4"/>
      <w:r w:rsidRPr="00FF4D15">
        <w:t>Barriers to on-going success</w:t>
      </w:r>
      <w:bookmarkEnd w:id="9"/>
      <w:bookmarkEnd w:id="10"/>
    </w:p>
    <w:p w:rsidR="00434957" w:rsidRDefault="00434957" w:rsidP="00434957">
      <w:pPr>
        <w:spacing w:before="120" w:after="120" w:line="280" w:lineRule="exact"/>
        <w:rPr>
          <w:rFonts w:ascii="Arial" w:hAnsi="Arial"/>
          <w:sz w:val="22"/>
          <w:szCs w:val="22"/>
        </w:rPr>
      </w:pPr>
      <w:r>
        <w:rPr>
          <w:rFonts w:ascii="Arial" w:hAnsi="Arial"/>
          <w:sz w:val="22"/>
          <w:szCs w:val="22"/>
        </w:rPr>
        <w:t>Lacking a dedicated person to drive the local Campaign</w:t>
      </w:r>
      <w:r w:rsidRPr="00BB6D1D">
        <w:rPr>
          <w:rFonts w:ascii="Arial" w:hAnsi="Arial"/>
          <w:sz w:val="22"/>
          <w:szCs w:val="22"/>
        </w:rPr>
        <w:t xml:space="preserve"> was </w:t>
      </w:r>
      <w:r>
        <w:rPr>
          <w:rFonts w:ascii="Arial" w:hAnsi="Arial"/>
          <w:sz w:val="22"/>
          <w:szCs w:val="22"/>
        </w:rPr>
        <w:t xml:space="preserve">identified as </w:t>
      </w:r>
      <w:r w:rsidRPr="00BB6D1D">
        <w:rPr>
          <w:rFonts w:ascii="Arial" w:hAnsi="Arial"/>
          <w:sz w:val="22"/>
          <w:szCs w:val="22"/>
        </w:rPr>
        <w:t>a prima</w:t>
      </w:r>
      <w:r>
        <w:rPr>
          <w:rFonts w:ascii="Arial" w:hAnsi="Arial"/>
          <w:sz w:val="22"/>
          <w:szCs w:val="22"/>
        </w:rPr>
        <w:t xml:space="preserve">ry barrier to the Campaign’s on-going </w:t>
      </w:r>
      <w:r w:rsidRPr="00BB6D1D">
        <w:rPr>
          <w:rFonts w:ascii="Arial" w:hAnsi="Arial"/>
          <w:sz w:val="22"/>
          <w:szCs w:val="22"/>
        </w:rPr>
        <w:t xml:space="preserve">success.  This barrier </w:t>
      </w:r>
      <w:r>
        <w:rPr>
          <w:rFonts w:ascii="Arial" w:hAnsi="Arial"/>
          <w:sz w:val="22"/>
          <w:szCs w:val="22"/>
        </w:rPr>
        <w:t>can be</w:t>
      </w:r>
      <w:r w:rsidRPr="00BB6D1D">
        <w:rPr>
          <w:rFonts w:ascii="Arial" w:hAnsi="Arial"/>
          <w:sz w:val="22"/>
          <w:szCs w:val="22"/>
        </w:rPr>
        <w:t xml:space="preserve"> understood within a</w:t>
      </w:r>
      <w:r>
        <w:rPr>
          <w:rFonts w:ascii="Arial" w:hAnsi="Arial"/>
          <w:sz w:val="22"/>
          <w:szCs w:val="22"/>
        </w:rPr>
        <w:t xml:space="preserve"> pre-existing </w:t>
      </w:r>
      <w:r>
        <w:rPr>
          <w:rFonts w:ascii="Arial" w:hAnsi="Arial"/>
          <w:sz w:val="22"/>
          <w:szCs w:val="22"/>
        </w:rPr>
        <w:lastRenderedPageBreak/>
        <w:t xml:space="preserve">focus on family violence case management that has precluded a collective preventative response.  </w:t>
      </w:r>
    </w:p>
    <w:p w:rsidR="00434957" w:rsidRPr="00E20E67" w:rsidRDefault="00434957" w:rsidP="00434957">
      <w:pPr>
        <w:spacing w:before="120" w:after="120" w:line="280" w:lineRule="exact"/>
        <w:ind w:left="567" w:right="787"/>
        <w:rPr>
          <w:rFonts w:ascii="Arial" w:hAnsi="Arial"/>
          <w:i/>
          <w:sz w:val="20"/>
          <w:szCs w:val="20"/>
        </w:rPr>
      </w:pPr>
      <w:r w:rsidRPr="00E20E67">
        <w:rPr>
          <w:rFonts w:ascii="Arial" w:hAnsi="Arial"/>
          <w:i/>
          <w:sz w:val="20"/>
          <w:szCs w:val="20"/>
        </w:rPr>
        <w:t>We haven’t had a TAIN Coordinator who has been able to focus on the</w:t>
      </w:r>
      <w:r>
        <w:rPr>
          <w:rFonts w:ascii="Arial" w:hAnsi="Arial"/>
          <w:i/>
          <w:sz w:val="20"/>
          <w:szCs w:val="20"/>
        </w:rPr>
        <w:t xml:space="preserve"> Campaign</w:t>
      </w:r>
      <w:r w:rsidRPr="00E20E67">
        <w:rPr>
          <w:rFonts w:ascii="Arial" w:hAnsi="Arial"/>
          <w:i/>
          <w:sz w:val="20"/>
          <w:szCs w:val="20"/>
        </w:rPr>
        <w:t>.  Our previous coordinator was based in the police station.  In hindsight this wasn’t a good decision as he got involved</w:t>
      </w:r>
      <w:r>
        <w:rPr>
          <w:rFonts w:ascii="Arial" w:hAnsi="Arial"/>
          <w:i/>
          <w:sz w:val="20"/>
          <w:szCs w:val="20"/>
        </w:rPr>
        <w:t xml:space="preserve"> in</w:t>
      </w:r>
      <w:r w:rsidRPr="00E20E67">
        <w:rPr>
          <w:rFonts w:ascii="Arial" w:hAnsi="Arial"/>
          <w:i/>
          <w:sz w:val="20"/>
          <w:szCs w:val="20"/>
        </w:rPr>
        <w:t xml:space="preserve"> police issues</w:t>
      </w:r>
      <w:r>
        <w:rPr>
          <w:rFonts w:ascii="Arial" w:hAnsi="Arial"/>
          <w:i/>
          <w:sz w:val="20"/>
          <w:szCs w:val="20"/>
        </w:rPr>
        <w:t>.</w:t>
      </w:r>
      <w:r w:rsidRPr="00E20E67">
        <w:rPr>
          <w:rFonts w:ascii="Arial" w:hAnsi="Arial"/>
          <w:i/>
          <w:sz w:val="20"/>
          <w:szCs w:val="20"/>
        </w:rPr>
        <w:t xml:space="preserve"> </w:t>
      </w:r>
      <w:r>
        <w:rPr>
          <w:rFonts w:ascii="Arial" w:hAnsi="Arial"/>
          <w:i/>
          <w:sz w:val="20"/>
          <w:szCs w:val="20"/>
        </w:rPr>
        <w:t>(</w:t>
      </w:r>
      <w:proofErr w:type="spellStart"/>
      <w:r>
        <w:rPr>
          <w:rFonts w:ascii="Arial" w:hAnsi="Arial"/>
          <w:i/>
          <w:sz w:val="20"/>
          <w:szCs w:val="20"/>
        </w:rPr>
        <w:t>Gisborne</w:t>
      </w:r>
      <w:proofErr w:type="spellEnd"/>
      <w:r>
        <w:rPr>
          <w:rFonts w:ascii="Arial" w:hAnsi="Arial"/>
          <w:i/>
          <w:sz w:val="20"/>
          <w:szCs w:val="20"/>
        </w:rPr>
        <w:t>, Social service provider #1)</w:t>
      </w:r>
    </w:p>
    <w:p w:rsidR="00434957" w:rsidRDefault="00434957" w:rsidP="00434957">
      <w:pPr>
        <w:spacing w:before="120" w:after="120" w:line="280" w:lineRule="exact"/>
        <w:ind w:left="567" w:right="787"/>
        <w:rPr>
          <w:rFonts w:ascii="Arial" w:hAnsi="Arial"/>
          <w:i/>
          <w:sz w:val="20"/>
          <w:szCs w:val="20"/>
        </w:rPr>
      </w:pPr>
      <w:r w:rsidRPr="00E20E67">
        <w:rPr>
          <w:rFonts w:ascii="Arial" w:hAnsi="Arial"/>
          <w:i/>
          <w:sz w:val="20"/>
          <w:szCs w:val="20"/>
        </w:rPr>
        <w:t>We haven’t been proactive in the network because we have been really busy</w:t>
      </w:r>
      <w:r>
        <w:rPr>
          <w:rFonts w:ascii="Arial" w:hAnsi="Arial"/>
          <w:i/>
          <w:sz w:val="20"/>
          <w:szCs w:val="20"/>
        </w:rPr>
        <w:t>.</w:t>
      </w:r>
      <w:r w:rsidRPr="00E20E67">
        <w:rPr>
          <w:rFonts w:ascii="Arial" w:hAnsi="Arial"/>
          <w:i/>
          <w:sz w:val="20"/>
          <w:szCs w:val="20"/>
        </w:rPr>
        <w:t xml:space="preserve"> </w:t>
      </w:r>
      <w:r>
        <w:rPr>
          <w:rFonts w:ascii="Arial" w:hAnsi="Arial"/>
          <w:i/>
          <w:sz w:val="20"/>
          <w:szCs w:val="20"/>
        </w:rPr>
        <w:t>(</w:t>
      </w:r>
      <w:proofErr w:type="spellStart"/>
      <w:r>
        <w:rPr>
          <w:rFonts w:ascii="Arial" w:hAnsi="Arial"/>
          <w:i/>
          <w:sz w:val="20"/>
          <w:szCs w:val="20"/>
        </w:rPr>
        <w:t>Gisborne</w:t>
      </w:r>
      <w:proofErr w:type="spellEnd"/>
      <w:r>
        <w:rPr>
          <w:rFonts w:ascii="Arial" w:hAnsi="Arial"/>
          <w:i/>
          <w:sz w:val="20"/>
          <w:szCs w:val="20"/>
        </w:rPr>
        <w:t>, Social service provider #3)</w:t>
      </w:r>
    </w:p>
    <w:p w:rsidR="00434957" w:rsidRPr="00E20E67" w:rsidRDefault="00434957" w:rsidP="00434957">
      <w:pPr>
        <w:spacing w:before="120" w:after="120" w:line="280" w:lineRule="exact"/>
        <w:ind w:left="567" w:right="787"/>
        <w:rPr>
          <w:rFonts w:ascii="Arial" w:hAnsi="Arial"/>
          <w:i/>
          <w:sz w:val="20"/>
          <w:szCs w:val="20"/>
        </w:rPr>
      </w:pPr>
      <w:r w:rsidRPr="00E20E67">
        <w:rPr>
          <w:rFonts w:ascii="Arial" w:hAnsi="Arial"/>
          <w:i/>
          <w:sz w:val="20"/>
          <w:szCs w:val="20"/>
        </w:rPr>
        <w:t>We haven’t had barriers from the community we just haven’t been able to meet</w:t>
      </w:r>
      <w:r>
        <w:rPr>
          <w:rFonts w:ascii="Arial" w:hAnsi="Arial"/>
          <w:i/>
          <w:sz w:val="20"/>
          <w:szCs w:val="20"/>
        </w:rPr>
        <w:t>.</w:t>
      </w:r>
      <w:r w:rsidRPr="00E20E67">
        <w:rPr>
          <w:rFonts w:ascii="Arial" w:hAnsi="Arial"/>
          <w:i/>
          <w:sz w:val="20"/>
          <w:szCs w:val="20"/>
        </w:rPr>
        <w:t xml:space="preserve"> </w:t>
      </w:r>
      <w:r>
        <w:rPr>
          <w:rFonts w:ascii="Arial" w:hAnsi="Arial"/>
          <w:i/>
          <w:sz w:val="20"/>
          <w:szCs w:val="20"/>
        </w:rPr>
        <w:t>(</w:t>
      </w:r>
      <w:proofErr w:type="spellStart"/>
      <w:r>
        <w:rPr>
          <w:rFonts w:ascii="Arial" w:hAnsi="Arial"/>
          <w:i/>
          <w:sz w:val="20"/>
          <w:szCs w:val="20"/>
        </w:rPr>
        <w:t>Gisborne</w:t>
      </w:r>
      <w:proofErr w:type="spellEnd"/>
      <w:r>
        <w:rPr>
          <w:rFonts w:ascii="Arial" w:hAnsi="Arial"/>
          <w:i/>
          <w:sz w:val="20"/>
          <w:szCs w:val="20"/>
        </w:rPr>
        <w:t>, Social service provider #5)</w:t>
      </w:r>
    </w:p>
    <w:p w:rsidR="00434957" w:rsidRDefault="00434957" w:rsidP="00434957">
      <w:pPr>
        <w:spacing w:before="120" w:after="120" w:line="280" w:lineRule="exact"/>
        <w:rPr>
          <w:rFonts w:ascii="Arial" w:hAnsi="Arial"/>
          <w:sz w:val="22"/>
          <w:szCs w:val="22"/>
        </w:rPr>
      </w:pPr>
      <w:r w:rsidRPr="00973E84">
        <w:rPr>
          <w:rFonts w:ascii="Arial" w:hAnsi="Arial"/>
          <w:sz w:val="22"/>
          <w:szCs w:val="22"/>
        </w:rPr>
        <w:t xml:space="preserve">A </w:t>
      </w:r>
      <w:r w:rsidR="007F1721">
        <w:rPr>
          <w:rFonts w:ascii="Arial" w:hAnsi="Arial"/>
          <w:sz w:val="22"/>
          <w:szCs w:val="22"/>
        </w:rPr>
        <w:t>scarcity</w:t>
      </w:r>
      <w:bookmarkStart w:id="11" w:name="_GoBack"/>
      <w:bookmarkEnd w:id="11"/>
      <w:r w:rsidRPr="00973E84">
        <w:rPr>
          <w:rFonts w:ascii="Arial" w:hAnsi="Arial"/>
          <w:sz w:val="22"/>
          <w:szCs w:val="22"/>
        </w:rPr>
        <w:t xml:space="preserve"> of adequate services was also raised.  </w:t>
      </w:r>
      <w:r>
        <w:rPr>
          <w:rFonts w:ascii="Arial" w:hAnsi="Arial"/>
          <w:sz w:val="22"/>
          <w:szCs w:val="22"/>
        </w:rPr>
        <w:t xml:space="preserve">Importantly, participants acknowledged that the Campaign has resulted in increased awareness and referrals for support and intervention.  However, an on-going dilemma has been a lack of adequate referral services.  </w:t>
      </w:r>
    </w:p>
    <w:p w:rsidR="00434957" w:rsidRPr="00973E84" w:rsidRDefault="00434957" w:rsidP="00434957">
      <w:pPr>
        <w:spacing w:before="120" w:after="120" w:line="280" w:lineRule="exact"/>
        <w:ind w:left="567" w:right="787"/>
        <w:rPr>
          <w:rFonts w:ascii="Arial" w:hAnsi="Arial"/>
          <w:i/>
          <w:sz w:val="20"/>
          <w:szCs w:val="20"/>
        </w:rPr>
      </w:pPr>
      <w:r w:rsidRPr="00973E84">
        <w:rPr>
          <w:rFonts w:ascii="Arial" w:hAnsi="Arial"/>
          <w:i/>
          <w:sz w:val="20"/>
          <w:szCs w:val="20"/>
        </w:rPr>
        <w:t>The</w:t>
      </w:r>
      <w:r>
        <w:rPr>
          <w:rFonts w:ascii="Arial" w:hAnsi="Arial"/>
          <w:i/>
          <w:sz w:val="20"/>
          <w:szCs w:val="20"/>
        </w:rPr>
        <w:t xml:space="preserve"> Campaign</w:t>
      </w:r>
      <w:r w:rsidRPr="00973E84">
        <w:rPr>
          <w:rFonts w:ascii="Arial" w:hAnsi="Arial"/>
          <w:i/>
          <w:sz w:val="20"/>
          <w:szCs w:val="20"/>
        </w:rPr>
        <w:t xml:space="preserve"> has raised awareness and encouraged people to ask for help but where can you go? </w:t>
      </w:r>
      <w:r>
        <w:rPr>
          <w:rFonts w:ascii="Arial" w:hAnsi="Arial"/>
          <w:i/>
          <w:sz w:val="20"/>
          <w:szCs w:val="20"/>
        </w:rPr>
        <w:t>(</w:t>
      </w:r>
      <w:proofErr w:type="spellStart"/>
      <w:r>
        <w:rPr>
          <w:rFonts w:ascii="Arial" w:hAnsi="Arial"/>
          <w:i/>
          <w:sz w:val="20"/>
          <w:szCs w:val="20"/>
        </w:rPr>
        <w:t>Gisborne</w:t>
      </w:r>
      <w:proofErr w:type="spellEnd"/>
      <w:r>
        <w:rPr>
          <w:rFonts w:ascii="Arial" w:hAnsi="Arial"/>
          <w:i/>
          <w:sz w:val="20"/>
          <w:szCs w:val="20"/>
        </w:rPr>
        <w:t>, Social service provider #1)</w:t>
      </w:r>
    </w:p>
    <w:p w:rsidR="00434957" w:rsidRDefault="00434957" w:rsidP="00434957">
      <w:pPr>
        <w:spacing w:before="120" w:after="120" w:line="280" w:lineRule="exact"/>
        <w:rPr>
          <w:rFonts w:ascii="Arial" w:hAnsi="Arial"/>
          <w:sz w:val="22"/>
          <w:szCs w:val="22"/>
        </w:rPr>
      </w:pPr>
      <w:r w:rsidRPr="00973E84">
        <w:rPr>
          <w:rFonts w:ascii="Arial" w:hAnsi="Arial"/>
          <w:sz w:val="22"/>
          <w:szCs w:val="22"/>
        </w:rPr>
        <w:t xml:space="preserve">A lack of services was discussed in terms of a lack of funded and sustainable men’s programmes and a lack of comprehensive support for women.  </w:t>
      </w:r>
      <w:r w:rsidRPr="0008061E">
        <w:rPr>
          <w:rFonts w:ascii="Arial" w:hAnsi="Arial"/>
          <w:sz w:val="22"/>
          <w:szCs w:val="22"/>
        </w:rPr>
        <w:t>This was especially frustrating given increase</w:t>
      </w:r>
      <w:r>
        <w:rPr>
          <w:rFonts w:ascii="Arial" w:hAnsi="Arial"/>
          <w:sz w:val="22"/>
          <w:szCs w:val="22"/>
        </w:rPr>
        <w:t>d</w:t>
      </w:r>
      <w:r w:rsidRPr="0008061E">
        <w:rPr>
          <w:rFonts w:ascii="Arial" w:hAnsi="Arial"/>
          <w:sz w:val="22"/>
          <w:szCs w:val="22"/>
        </w:rPr>
        <w:t xml:space="preserve"> family violence notifications </w:t>
      </w:r>
      <w:r>
        <w:rPr>
          <w:rFonts w:ascii="Arial" w:hAnsi="Arial"/>
          <w:sz w:val="22"/>
          <w:szCs w:val="22"/>
        </w:rPr>
        <w:t xml:space="preserve">have not coincided with increased </w:t>
      </w:r>
      <w:r w:rsidRPr="0008061E">
        <w:rPr>
          <w:rFonts w:ascii="Arial" w:hAnsi="Arial"/>
          <w:sz w:val="22"/>
          <w:szCs w:val="22"/>
        </w:rPr>
        <w:t>service related funding.</w:t>
      </w:r>
      <w:r w:rsidRPr="00455243">
        <w:rPr>
          <w:rFonts w:ascii="Arial" w:hAnsi="Arial"/>
          <w:sz w:val="22"/>
          <w:szCs w:val="22"/>
        </w:rPr>
        <w:t xml:space="preserve">  </w:t>
      </w:r>
    </w:p>
    <w:p w:rsidR="00434957" w:rsidRPr="00973E84" w:rsidRDefault="00434957" w:rsidP="00434957">
      <w:pPr>
        <w:spacing w:before="120" w:after="120" w:line="280" w:lineRule="exact"/>
        <w:ind w:left="567" w:right="787"/>
        <w:rPr>
          <w:rFonts w:ascii="Arial" w:hAnsi="Arial"/>
          <w:i/>
          <w:sz w:val="20"/>
          <w:szCs w:val="20"/>
        </w:rPr>
      </w:pPr>
      <w:r w:rsidRPr="00973E84">
        <w:rPr>
          <w:rFonts w:ascii="Arial" w:hAnsi="Arial"/>
          <w:i/>
          <w:sz w:val="20"/>
          <w:szCs w:val="20"/>
        </w:rPr>
        <w:t xml:space="preserve">Family violence </w:t>
      </w:r>
      <w:r>
        <w:rPr>
          <w:rFonts w:ascii="Arial" w:hAnsi="Arial"/>
          <w:i/>
          <w:sz w:val="20"/>
          <w:szCs w:val="20"/>
        </w:rPr>
        <w:t xml:space="preserve">reports have increased by fifty </w:t>
      </w:r>
      <w:r w:rsidRPr="00973E84">
        <w:rPr>
          <w:rFonts w:ascii="Arial" w:hAnsi="Arial"/>
          <w:i/>
          <w:sz w:val="20"/>
          <w:szCs w:val="20"/>
        </w:rPr>
        <w:t>per</w:t>
      </w:r>
      <w:r>
        <w:rPr>
          <w:rFonts w:ascii="Arial" w:hAnsi="Arial"/>
          <w:i/>
          <w:sz w:val="20"/>
          <w:szCs w:val="20"/>
        </w:rPr>
        <w:t xml:space="preserve"> </w:t>
      </w:r>
      <w:r w:rsidRPr="00973E84">
        <w:rPr>
          <w:rFonts w:ascii="Arial" w:hAnsi="Arial"/>
          <w:i/>
          <w:sz w:val="20"/>
          <w:szCs w:val="20"/>
        </w:rPr>
        <w:t xml:space="preserve">cent but the amount of social service funding has remained stagnant. </w:t>
      </w:r>
      <w:r>
        <w:rPr>
          <w:rFonts w:ascii="Arial" w:hAnsi="Arial"/>
          <w:i/>
          <w:sz w:val="20"/>
          <w:szCs w:val="20"/>
        </w:rPr>
        <w:t>(</w:t>
      </w:r>
      <w:proofErr w:type="spellStart"/>
      <w:r>
        <w:rPr>
          <w:rFonts w:ascii="Arial" w:hAnsi="Arial"/>
          <w:i/>
          <w:sz w:val="20"/>
          <w:szCs w:val="20"/>
        </w:rPr>
        <w:t>Gisborne</w:t>
      </w:r>
      <w:proofErr w:type="spellEnd"/>
      <w:r>
        <w:rPr>
          <w:rFonts w:ascii="Arial" w:hAnsi="Arial"/>
          <w:i/>
          <w:sz w:val="20"/>
          <w:szCs w:val="20"/>
        </w:rPr>
        <w:t>, Social service provider #3)</w:t>
      </w:r>
    </w:p>
    <w:p w:rsidR="00434957" w:rsidRPr="00973E84" w:rsidRDefault="00434957" w:rsidP="00434957">
      <w:pPr>
        <w:spacing w:before="120" w:after="120" w:line="280" w:lineRule="exact"/>
        <w:rPr>
          <w:rFonts w:ascii="Arial" w:hAnsi="Arial"/>
          <w:sz w:val="22"/>
          <w:szCs w:val="22"/>
        </w:rPr>
      </w:pPr>
      <w:r>
        <w:rPr>
          <w:rFonts w:ascii="Arial" w:hAnsi="Arial"/>
          <w:sz w:val="22"/>
          <w:szCs w:val="22"/>
        </w:rPr>
        <w:t xml:space="preserve">While </w:t>
      </w:r>
      <w:proofErr w:type="spellStart"/>
      <w:r>
        <w:rPr>
          <w:rFonts w:ascii="Arial" w:hAnsi="Arial"/>
          <w:sz w:val="22"/>
          <w:szCs w:val="22"/>
        </w:rPr>
        <w:t>Tauawhi</w:t>
      </w:r>
      <w:proofErr w:type="spellEnd"/>
      <w:r>
        <w:rPr>
          <w:rFonts w:ascii="Arial" w:hAnsi="Arial"/>
          <w:sz w:val="22"/>
          <w:szCs w:val="22"/>
        </w:rPr>
        <w:t xml:space="preserve"> Men’s Centre was highly regarded, a lack of funding has meant that the Centre has not been able to develop an adequate service response.  Further, significant concern was raised surrounding waiting times to access alcohol and other drug (AOD) related services.  </w:t>
      </w:r>
    </w:p>
    <w:p w:rsidR="00434957" w:rsidRPr="00973E84" w:rsidRDefault="00434957" w:rsidP="00434957">
      <w:pPr>
        <w:spacing w:before="120" w:after="120" w:line="280" w:lineRule="exact"/>
        <w:ind w:left="567" w:right="787"/>
        <w:rPr>
          <w:rFonts w:ascii="Arial" w:hAnsi="Arial"/>
          <w:i/>
          <w:sz w:val="20"/>
          <w:szCs w:val="20"/>
        </w:rPr>
      </w:pPr>
      <w:r w:rsidRPr="00973E84">
        <w:rPr>
          <w:rFonts w:ascii="Arial" w:hAnsi="Arial"/>
          <w:i/>
          <w:sz w:val="20"/>
          <w:szCs w:val="20"/>
        </w:rPr>
        <w:t xml:space="preserve">There isn’t a comprehensive support mechanism for women. </w:t>
      </w:r>
      <w:r>
        <w:rPr>
          <w:rFonts w:ascii="Arial" w:hAnsi="Arial"/>
          <w:i/>
          <w:sz w:val="20"/>
          <w:szCs w:val="20"/>
        </w:rPr>
        <w:t>(</w:t>
      </w:r>
      <w:proofErr w:type="spellStart"/>
      <w:r>
        <w:rPr>
          <w:rFonts w:ascii="Arial" w:hAnsi="Arial"/>
          <w:i/>
          <w:sz w:val="20"/>
          <w:szCs w:val="20"/>
        </w:rPr>
        <w:t>Gisborne</w:t>
      </w:r>
      <w:proofErr w:type="spellEnd"/>
      <w:r>
        <w:rPr>
          <w:rFonts w:ascii="Arial" w:hAnsi="Arial"/>
          <w:i/>
          <w:sz w:val="20"/>
          <w:szCs w:val="20"/>
        </w:rPr>
        <w:t>, Social service provider #1)</w:t>
      </w:r>
    </w:p>
    <w:p w:rsidR="00434957" w:rsidRDefault="00434957" w:rsidP="00434957">
      <w:pPr>
        <w:spacing w:before="120" w:after="120" w:line="280" w:lineRule="exact"/>
        <w:ind w:left="567" w:right="787"/>
        <w:rPr>
          <w:rFonts w:ascii="Arial" w:hAnsi="Arial"/>
          <w:i/>
          <w:sz w:val="20"/>
          <w:szCs w:val="20"/>
        </w:rPr>
      </w:pPr>
      <w:r>
        <w:rPr>
          <w:rFonts w:ascii="Arial" w:hAnsi="Arial"/>
          <w:i/>
          <w:sz w:val="20"/>
          <w:szCs w:val="20"/>
        </w:rPr>
        <w:t>There is a n</w:t>
      </w:r>
      <w:r w:rsidRPr="00973E84">
        <w:rPr>
          <w:rFonts w:ascii="Arial" w:hAnsi="Arial"/>
          <w:i/>
          <w:sz w:val="20"/>
          <w:szCs w:val="20"/>
        </w:rPr>
        <w:t>eed for perpetrator focused programmes.  If you do work with perpetrators you will remove the need.  Court ordered counselling is about ticking the box</w:t>
      </w:r>
      <w:r>
        <w:rPr>
          <w:rFonts w:ascii="Arial" w:hAnsi="Arial"/>
          <w:i/>
          <w:sz w:val="20"/>
          <w:szCs w:val="20"/>
        </w:rPr>
        <w:t>.  (</w:t>
      </w:r>
      <w:proofErr w:type="spellStart"/>
      <w:r>
        <w:rPr>
          <w:rFonts w:ascii="Arial" w:hAnsi="Arial"/>
          <w:i/>
          <w:sz w:val="20"/>
          <w:szCs w:val="20"/>
        </w:rPr>
        <w:t>Gisborne</w:t>
      </w:r>
      <w:proofErr w:type="spellEnd"/>
      <w:r>
        <w:rPr>
          <w:rFonts w:ascii="Arial" w:hAnsi="Arial"/>
          <w:i/>
          <w:sz w:val="20"/>
          <w:szCs w:val="20"/>
        </w:rPr>
        <w:t>, Social service provider #4)</w:t>
      </w:r>
    </w:p>
    <w:p w:rsidR="00434957" w:rsidRPr="00973E84" w:rsidRDefault="00434957" w:rsidP="00434957">
      <w:pPr>
        <w:spacing w:before="120" w:after="120" w:line="280" w:lineRule="exact"/>
        <w:ind w:left="567" w:right="787"/>
        <w:rPr>
          <w:rFonts w:ascii="Arial" w:hAnsi="Arial"/>
          <w:i/>
          <w:sz w:val="20"/>
          <w:szCs w:val="20"/>
        </w:rPr>
      </w:pPr>
      <w:r w:rsidRPr="00973E84">
        <w:rPr>
          <w:rFonts w:ascii="Arial" w:hAnsi="Arial"/>
          <w:i/>
          <w:sz w:val="20"/>
          <w:szCs w:val="20"/>
        </w:rPr>
        <w:t xml:space="preserve">There are a lot of services in </w:t>
      </w:r>
      <w:proofErr w:type="spellStart"/>
      <w:r w:rsidRPr="00973E84">
        <w:rPr>
          <w:rFonts w:ascii="Arial" w:hAnsi="Arial"/>
          <w:i/>
          <w:sz w:val="20"/>
          <w:szCs w:val="20"/>
        </w:rPr>
        <w:t>Gisborne</w:t>
      </w:r>
      <w:proofErr w:type="spellEnd"/>
      <w:r w:rsidRPr="00973E84">
        <w:rPr>
          <w:rFonts w:ascii="Arial" w:hAnsi="Arial"/>
          <w:i/>
          <w:sz w:val="20"/>
          <w:szCs w:val="20"/>
        </w:rPr>
        <w:t xml:space="preserve"> but there is little quality service.  The drill down, long-term programme is not there</w:t>
      </w:r>
      <w:r>
        <w:rPr>
          <w:rFonts w:ascii="Arial" w:hAnsi="Arial"/>
          <w:i/>
          <w:sz w:val="20"/>
          <w:szCs w:val="20"/>
        </w:rPr>
        <w:t>. (</w:t>
      </w:r>
      <w:proofErr w:type="spellStart"/>
      <w:r>
        <w:rPr>
          <w:rFonts w:ascii="Arial" w:hAnsi="Arial"/>
          <w:i/>
          <w:sz w:val="20"/>
          <w:szCs w:val="20"/>
        </w:rPr>
        <w:t>Gisborne</w:t>
      </w:r>
      <w:proofErr w:type="spellEnd"/>
      <w:r>
        <w:rPr>
          <w:rFonts w:ascii="Arial" w:hAnsi="Arial"/>
          <w:i/>
          <w:sz w:val="20"/>
          <w:szCs w:val="20"/>
        </w:rPr>
        <w:t>, Social service provider #5)</w:t>
      </w:r>
    </w:p>
    <w:p w:rsidR="00434957" w:rsidRPr="00973E84" w:rsidRDefault="00434957" w:rsidP="00434957">
      <w:pPr>
        <w:spacing w:before="120" w:after="120" w:line="280" w:lineRule="exact"/>
        <w:ind w:left="567" w:right="787"/>
        <w:rPr>
          <w:rFonts w:ascii="Arial" w:hAnsi="Arial"/>
          <w:i/>
          <w:sz w:val="20"/>
          <w:szCs w:val="20"/>
        </w:rPr>
      </w:pPr>
      <w:r w:rsidRPr="00973E84">
        <w:rPr>
          <w:rFonts w:ascii="Arial" w:hAnsi="Arial"/>
          <w:i/>
          <w:sz w:val="20"/>
          <w:szCs w:val="20"/>
        </w:rPr>
        <w:t>There are very few services funded specifically for family violence.  Services are funded only for a component but there is not a specialised wrap around service</w:t>
      </w:r>
      <w:r>
        <w:rPr>
          <w:rFonts w:ascii="Arial" w:hAnsi="Arial"/>
          <w:i/>
          <w:sz w:val="20"/>
          <w:szCs w:val="20"/>
        </w:rPr>
        <w:t>.</w:t>
      </w:r>
      <w:r w:rsidRPr="00973E84">
        <w:rPr>
          <w:rFonts w:ascii="Arial" w:hAnsi="Arial"/>
          <w:i/>
          <w:sz w:val="20"/>
          <w:szCs w:val="20"/>
        </w:rPr>
        <w:t xml:space="preserve"> (Social service provider #2)</w:t>
      </w:r>
    </w:p>
    <w:p w:rsidR="00434957" w:rsidRPr="00973E84" w:rsidRDefault="00434957" w:rsidP="00434957">
      <w:pPr>
        <w:spacing w:before="120" w:after="120" w:line="280" w:lineRule="exact"/>
        <w:ind w:left="567" w:right="787"/>
        <w:rPr>
          <w:rFonts w:ascii="Arial" w:hAnsi="Arial"/>
          <w:i/>
          <w:sz w:val="20"/>
          <w:szCs w:val="20"/>
        </w:rPr>
      </w:pPr>
      <w:r w:rsidRPr="00973E84">
        <w:rPr>
          <w:rFonts w:ascii="Arial" w:hAnsi="Arial"/>
          <w:i/>
          <w:sz w:val="20"/>
          <w:szCs w:val="20"/>
        </w:rPr>
        <w:t>There is a five to six week waiting list to get into an AOD [alcohol and other drug] programme.  This is terrible.  There is such a strong link between AOD and family violence.  When someone realises they have an issue we need to be able to refer them for immediate help.  A five or six week wait equates to a missed opportunity</w:t>
      </w:r>
      <w:r>
        <w:rPr>
          <w:rFonts w:ascii="Arial" w:hAnsi="Arial"/>
          <w:i/>
          <w:sz w:val="20"/>
          <w:szCs w:val="20"/>
        </w:rPr>
        <w:t>. (</w:t>
      </w:r>
      <w:proofErr w:type="spellStart"/>
      <w:r>
        <w:rPr>
          <w:rFonts w:ascii="Arial" w:hAnsi="Arial"/>
          <w:i/>
          <w:sz w:val="20"/>
          <w:szCs w:val="20"/>
        </w:rPr>
        <w:t>Gisborne</w:t>
      </w:r>
      <w:proofErr w:type="spellEnd"/>
      <w:r>
        <w:rPr>
          <w:rFonts w:ascii="Arial" w:hAnsi="Arial"/>
          <w:i/>
          <w:sz w:val="20"/>
          <w:szCs w:val="20"/>
        </w:rPr>
        <w:t>, Social service provider #1)</w:t>
      </w:r>
    </w:p>
    <w:p w:rsidR="00F829F6" w:rsidRPr="00F113EF" w:rsidRDefault="00F829F6" w:rsidP="00F113EF"/>
    <w:sectPr w:rsidR="00F829F6" w:rsidRPr="00F113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60" w:rsidRDefault="008E2860" w:rsidP="008E2860">
      <w:r>
        <w:separator/>
      </w:r>
    </w:p>
  </w:endnote>
  <w:endnote w:type="continuationSeparator" w:id="0">
    <w:p w:rsidR="008E2860" w:rsidRDefault="008E2860" w:rsidP="008E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70" w:rsidRDefault="00654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70" w:rsidRDefault="006546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It’s not OK Campaign Community Evaluation</w:t>
    </w:r>
    <w:r>
      <w:rPr>
        <w:rFonts w:asciiTheme="majorHAnsi" w:eastAsiaTheme="majorEastAsia" w:hAnsiTheme="majorHAnsi" w:cstheme="majorBidi"/>
      </w:rPr>
      <w:ptab w:relativeTo="margin" w:alignment="right" w:leader="none"/>
    </w:r>
    <w:r>
      <w:fldChar w:fldCharType="begin"/>
    </w:r>
    <w:r>
      <w:instrText xml:space="preserve"> PAGE   \* MERGEFORMAT </w:instrText>
    </w:r>
    <w:r>
      <w:fldChar w:fldCharType="separate"/>
    </w:r>
    <w:r w:rsidR="007F1721" w:rsidRPr="007F1721">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8E2860" w:rsidRDefault="008E28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70" w:rsidRDefault="00654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60" w:rsidRDefault="008E2860" w:rsidP="008E2860">
      <w:r>
        <w:separator/>
      </w:r>
    </w:p>
  </w:footnote>
  <w:footnote w:type="continuationSeparator" w:id="0">
    <w:p w:rsidR="008E2860" w:rsidRDefault="008E2860" w:rsidP="008E2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70" w:rsidRDefault="00654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70" w:rsidRDefault="006546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70" w:rsidRDefault="006546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76CF4630"/>
    <w:multiLevelType w:val="multilevel"/>
    <w:tmpl w:val="B1C0C8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57"/>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2F23DB"/>
    <w:rsid w:val="00354EC2"/>
    <w:rsid w:val="00397220"/>
    <w:rsid w:val="003B0A38"/>
    <w:rsid w:val="003E3722"/>
    <w:rsid w:val="004227ED"/>
    <w:rsid w:val="00434957"/>
    <w:rsid w:val="00445BCE"/>
    <w:rsid w:val="00454F25"/>
    <w:rsid w:val="004710B8"/>
    <w:rsid w:val="00533E65"/>
    <w:rsid w:val="0056681E"/>
    <w:rsid w:val="00572AA9"/>
    <w:rsid w:val="00595906"/>
    <w:rsid w:val="005B11F9"/>
    <w:rsid w:val="00631D73"/>
    <w:rsid w:val="00654670"/>
    <w:rsid w:val="006B19BD"/>
    <w:rsid w:val="007B201A"/>
    <w:rsid w:val="007C2143"/>
    <w:rsid w:val="007F1721"/>
    <w:rsid w:val="007F3ACD"/>
    <w:rsid w:val="0080133F"/>
    <w:rsid w:val="0080498F"/>
    <w:rsid w:val="00860654"/>
    <w:rsid w:val="008E2860"/>
    <w:rsid w:val="00903467"/>
    <w:rsid w:val="00906EAA"/>
    <w:rsid w:val="00970DD2"/>
    <w:rsid w:val="009D15F1"/>
    <w:rsid w:val="009D2B10"/>
    <w:rsid w:val="00A2199C"/>
    <w:rsid w:val="00A43896"/>
    <w:rsid w:val="00A6244E"/>
    <w:rsid w:val="00B41635"/>
    <w:rsid w:val="00B5357A"/>
    <w:rsid w:val="00B9185D"/>
    <w:rsid w:val="00BC3D90"/>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uiPriority="9" w:qFormat="1"/>
    <w:lsdException w:name="heading 4" w:semiHidden="0" w:uiPriority="9"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434957"/>
    <w:rPr>
      <w:rFonts w:asciiTheme="minorHAnsi" w:eastAsiaTheme="minorEastAsia" w:hAnsiTheme="minorHAnsi" w:cstheme="minorBidi"/>
      <w:sz w:val="24"/>
      <w:szCs w:val="24"/>
      <w:lang w:val="en-GB"/>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qFormat/>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 w:val="22"/>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8E2860"/>
    <w:pPr>
      <w:tabs>
        <w:tab w:val="center" w:pos="4513"/>
        <w:tab w:val="right" w:pos="9026"/>
      </w:tabs>
    </w:pPr>
  </w:style>
  <w:style w:type="character" w:customStyle="1" w:styleId="HeaderChar">
    <w:name w:val="Header Char"/>
    <w:basedOn w:val="DefaultParagraphFont"/>
    <w:link w:val="Header"/>
    <w:uiPriority w:val="99"/>
    <w:semiHidden/>
    <w:rsid w:val="008E2860"/>
    <w:rPr>
      <w:rFonts w:asciiTheme="minorHAnsi" w:eastAsiaTheme="minorEastAsia" w:hAnsiTheme="minorHAnsi" w:cstheme="minorBidi"/>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uiPriority="9" w:qFormat="1"/>
    <w:lsdException w:name="heading 4" w:semiHidden="0" w:uiPriority="9"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434957"/>
    <w:rPr>
      <w:rFonts w:asciiTheme="minorHAnsi" w:eastAsiaTheme="minorEastAsia" w:hAnsiTheme="minorHAnsi" w:cstheme="minorBidi"/>
      <w:sz w:val="24"/>
      <w:szCs w:val="24"/>
      <w:lang w:val="en-GB"/>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qFormat/>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 w:val="22"/>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8E2860"/>
    <w:pPr>
      <w:tabs>
        <w:tab w:val="center" w:pos="4513"/>
        <w:tab w:val="right" w:pos="9026"/>
      </w:tabs>
    </w:pPr>
  </w:style>
  <w:style w:type="character" w:customStyle="1" w:styleId="HeaderChar">
    <w:name w:val="Header Char"/>
    <w:basedOn w:val="DefaultParagraphFont"/>
    <w:link w:val="Header"/>
    <w:uiPriority w:val="99"/>
    <w:semiHidden/>
    <w:rsid w:val="008E2860"/>
    <w:rPr>
      <w:rFonts w:asciiTheme="minorHAnsi" w:eastAsiaTheme="minorEastAsia"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1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135E-1CA0-4E23-8BB2-2441F086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 Lynch</dc:creator>
  <cp:lastModifiedBy>Jac Lynch</cp:lastModifiedBy>
  <cp:revision>5</cp:revision>
  <dcterms:created xsi:type="dcterms:W3CDTF">2015-03-18T22:18:00Z</dcterms:created>
  <dcterms:modified xsi:type="dcterms:W3CDTF">2015-04-20T23:09:00Z</dcterms:modified>
</cp:coreProperties>
</file>